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FB15" w14:textId="77777777" w:rsidR="00441B1F" w:rsidRDefault="00EF573E">
      <w:pPr>
        <w:spacing w:after="0" w:line="276" w:lineRule="auto"/>
        <w:ind w:left="1" w:hanging="3"/>
        <w:jc w:val="left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</w:p>
    <w:p w14:paraId="1CA02315" w14:textId="77777777" w:rsidR="00441B1F" w:rsidRDefault="00EF573E">
      <w:pPr>
        <w:spacing w:after="0" w:line="276" w:lineRule="auto"/>
        <w:ind w:left="0" w:right="3" w:hanging="2"/>
        <w:jc w:val="right"/>
        <w:rPr>
          <w:i/>
        </w:rPr>
      </w:pPr>
      <w:proofErr w:type="spellStart"/>
      <w:r>
        <w:rPr>
          <w:i/>
        </w:rPr>
        <w:t>Apstiprinu</w:t>
      </w:r>
      <w:proofErr w:type="spellEnd"/>
    </w:p>
    <w:p w14:paraId="466E96EC" w14:textId="77777777" w:rsidR="00441B1F" w:rsidRDefault="00EF573E">
      <w:pPr>
        <w:spacing w:after="0" w:line="276" w:lineRule="auto"/>
        <w:ind w:left="0" w:right="3" w:hanging="2"/>
        <w:jc w:val="right"/>
        <w:rPr>
          <w:i/>
        </w:rPr>
      </w:pPr>
      <w:r>
        <w:rPr>
          <w:i/>
        </w:rPr>
        <w:t xml:space="preserve">LJF </w:t>
      </w:r>
      <w:proofErr w:type="spellStart"/>
      <w:r>
        <w:rPr>
          <w:i/>
        </w:rPr>
        <w:t>Prezidents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Blaus</w:t>
      </w:r>
      <w:proofErr w:type="spellEnd"/>
    </w:p>
    <w:p w14:paraId="1BA0C1B7" w14:textId="77777777" w:rsidR="00441B1F" w:rsidRDefault="00EF573E">
      <w:pPr>
        <w:spacing w:after="0" w:line="276" w:lineRule="auto"/>
        <w:ind w:left="1" w:right="3" w:hanging="3"/>
        <w:jc w:val="center"/>
      </w:pPr>
      <w:r>
        <w:rPr>
          <w:b/>
          <w:sz w:val="28"/>
          <w:szCs w:val="28"/>
        </w:rPr>
        <w:t>NOLIKUMS</w:t>
      </w:r>
      <w:r>
        <w:rPr>
          <w:color w:val="FF0000"/>
          <w:sz w:val="28"/>
          <w:szCs w:val="28"/>
        </w:rPr>
        <w:t xml:space="preserve"> </w:t>
      </w:r>
    </w:p>
    <w:p w14:paraId="01344521" w14:textId="77777777" w:rsidR="00441B1F" w:rsidRDefault="00EF573E">
      <w:pPr>
        <w:spacing w:after="0" w:line="276" w:lineRule="auto"/>
        <w:ind w:left="1" w:right="8" w:hanging="3"/>
        <w:jc w:val="center"/>
      </w:pPr>
      <w:proofErr w:type="spellStart"/>
      <w:r>
        <w:rPr>
          <w:b/>
          <w:sz w:val="28"/>
          <w:szCs w:val="28"/>
        </w:rPr>
        <w:t>Konkursam</w:t>
      </w:r>
      <w:proofErr w:type="spellEnd"/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Latvijas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Republikas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labākais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pajūgu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braucējs</w:t>
      </w:r>
      <w:proofErr w:type="spellEnd"/>
      <w:r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14:paraId="4D4CA694" w14:textId="77777777" w:rsidR="00441B1F" w:rsidRDefault="00441B1F">
      <w:pPr>
        <w:spacing w:after="0" w:line="276" w:lineRule="auto"/>
        <w:ind w:left="0" w:hanging="2"/>
        <w:rPr>
          <w:color w:val="FF0000"/>
          <w:sz w:val="20"/>
          <w:szCs w:val="20"/>
        </w:rPr>
      </w:pPr>
    </w:p>
    <w:p w14:paraId="109F6053" w14:textId="77777777" w:rsidR="00441B1F" w:rsidRDefault="00EF573E">
      <w:pPr>
        <w:spacing w:after="0" w:line="276" w:lineRule="auto"/>
        <w:ind w:left="0" w:hanging="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Spēkā</w:t>
      </w:r>
      <w:proofErr w:type="spellEnd"/>
      <w:r>
        <w:rPr>
          <w:b/>
          <w:sz w:val="20"/>
          <w:szCs w:val="20"/>
        </w:rPr>
        <w:t xml:space="preserve"> no 2019.gada 1.</w:t>
      </w:r>
      <w:r w:rsidR="00AC0F1E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jūnija</w:t>
      </w:r>
      <w:proofErr w:type="spellEnd"/>
    </w:p>
    <w:p w14:paraId="4D3F05F3" w14:textId="77777777" w:rsidR="00441B1F" w:rsidRDefault="00EF573E">
      <w:pPr>
        <w:spacing w:after="0" w:line="276" w:lineRule="auto"/>
        <w:ind w:left="0" w:hanging="2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Labojumi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veikti</w:t>
      </w:r>
      <w:proofErr w:type="spellEnd"/>
      <w:r>
        <w:rPr>
          <w:sz w:val="20"/>
          <w:szCs w:val="20"/>
        </w:rPr>
        <w:t xml:space="preserve"> 2019.gada </w:t>
      </w:r>
      <w:proofErr w:type="spellStart"/>
      <w:r>
        <w:rPr>
          <w:sz w:val="20"/>
          <w:szCs w:val="20"/>
        </w:rPr>
        <w:t>novembrī</w:t>
      </w:r>
      <w:proofErr w:type="spellEnd"/>
    </w:p>
    <w:p w14:paraId="05D42528" w14:textId="3B51E631" w:rsidR="00441B1F" w:rsidRDefault="00EF573E">
      <w:pPr>
        <w:spacing w:after="0" w:line="276" w:lineRule="auto"/>
        <w:ind w:left="0" w:hanging="2"/>
        <w:jc w:val="left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Labojumi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veikti</w:t>
      </w:r>
      <w:proofErr w:type="spellEnd"/>
      <w:r>
        <w:rPr>
          <w:color w:val="FF0000"/>
          <w:sz w:val="20"/>
          <w:szCs w:val="20"/>
        </w:rPr>
        <w:t xml:space="preserve"> </w:t>
      </w:r>
      <w:r w:rsidRPr="00A16542">
        <w:rPr>
          <w:color w:val="FF0000"/>
          <w:sz w:val="20"/>
          <w:szCs w:val="20"/>
        </w:rPr>
        <w:t>202</w:t>
      </w:r>
      <w:r w:rsidR="001412C2" w:rsidRPr="00A16542">
        <w:rPr>
          <w:color w:val="FF0000"/>
          <w:sz w:val="20"/>
          <w:szCs w:val="20"/>
        </w:rPr>
        <w:t>1</w:t>
      </w:r>
      <w:r w:rsidRPr="00A16542">
        <w:rPr>
          <w:color w:val="FF0000"/>
          <w:sz w:val="20"/>
          <w:szCs w:val="20"/>
        </w:rPr>
        <w:t xml:space="preserve">.gada </w:t>
      </w:r>
      <w:proofErr w:type="spellStart"/>
      <w:r w:rsidR="001412C2" w:rsidRPr="00A16542">
        <w:rPr>
          <w:color w:val="FF0000"/>
          <w:sz w:val="20"/>
          <w:szCs w:val="20"/>
        </w:rPr>
        <w:t>martā</w:t>
      </w:r>
      <w:proofErr w:type="spellEnd"/>
    </w:p>
    <w:p w14:paraId="36A215E5" w14:textId="77777777" w:rsidR="00441B1F" w:rsidRDefault="00441B1F">
      <w:pPr>
        <w:spacing w:after="0" w:line="276" w:lineRule="auto"/>
        <w:ind w:left="0" w:hanging="2"/>
        <w:jc w:val="left"/>
        <w:rPr>
          <w:sz w:val="16"/>
          <w:szCs w:val="16"/>
        </w:rPr>
      </w:pPr>
    </w:p>
    <w:p w14:paraId="032ECC09" w14:textId="77777777" w:rsidR="00441B1F" w:rsidRDefault="00EF573E">
      <w:pPr>
        <w:pStyle w:val="Heading1"/>
        <w:numPr>
          <w:ilvl w:val="0"/>
          <w:numId w:val="1"/>
        </w:numPr>
        <w:spacing w:line="276" w:lineRule="auto"/>
        <w:ind w:hanging="2"/>
      </w:pPr>
      <w:proofErr w:type="spellStart"/>
      <w:r>
        <w:t>Mērķis</w:t>
      </w:r>
      <w:proofErr w:type="spellEnd"/>
      <w:r>
        <w:t xml:space="preserve"> un </w:t>
      </w:r>
      <w:proofErr w:type="spellStart"/>
      <w:r>
        <w:t>uzdevumi</w:t>
      </w:r>
      <w:proofErr w:type="spellEnd"/>
      <w:r>
        <w:t>:</w:t>
      </w:r>
      <w:r>
        <w:rPr>
          <w:b w:val="0"/>
        </w:rPr>
        <w:t xml:space="preserve"> </w:t>
      </w:r>
    </w:p>
    <w:p w14:paraId="35562094" w14:textId="77777777" w:rsidR="00441B1F" w:rsidRDefault="00EF573E" w:rsidP="00AC0F1E">
      <w:pPr>
        <w:spacing w:after="0" w:line="276" w:lineRule="auto"/>
        <w:ind w:leftChars="0" w:left="0" w:firstLineChars="0" w:firstLine="0"/>
      </w:pPr>
      <w:r>
        <w:t>1.1.</w:t>
      </w:r>
      <w:r>
        <w:rPr>
          <w:rFonts w:ascii="Arial" w:eastAsia="Arial" w:hAnsi="Arial" w:cs="Arial"/>
        </w:rPr>
        <w:t xml:space="preserve"> </w:t>
      </w:r>
      <w:proofErr w:type="spellStart"/>
      <w:r>
        <w:t>Attīstīt</w:t>
      </w:r>
      <w:proofErr w:type="spellEnd"/>
      <w:r>
        <w:t xml:space="preserve"> un </w:t>
      </w:r>
      <w:proofErr w:type="spellStart"/>
      <w:r>
        <w:t>popularizēt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 xml:space="preserve">. </w:t>
      </w:r>
    </w:p>
    <w:p w14:paraId="442CA728" w14:textId="77777777" w:rsidR="00441B1F" w:rsidRDefault="00EF573E">
      <w:pPr>
        <w:spacing w:after="0" w:line="276" w:lineRule="auto"/>
        <w:ind w:left="0" w:hanging="2"/>
      </w:pPr>
      <w:r>
        <w:t>1.2.</w:t>
      </w:r>
      <w:r>
        <w:rPr>
          <w:rFonts w:ascii="Arial" w:eastAsia="Arial" w:hAnsi="Arial" w:cs="Arial"/>
        </w:rPr>
        <w:t xml:space="preserve"> </w:t>
      </w:r>
      <w:proofErr w:type="spellStart"/>
      <w:r>
        <w:t>Atspoguļot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 </w:t>
      </w:r>
      <w:proofErr w:type="spellStart"/>
      <w:r>
        <w:t>meistarības</w:t>
      </w:r>
      <w:proofErr w:type="spellEnd"/>
      <w:r>
        <w:t xml:space="preserve"> </w:t>
      </w:r>
      <w:proofErr w:type="spellStart"/>
      <w:r>
        <w:t>izaugsmi</w:t>
      </w:r>
      <w:proofErr w:type="spellEnd"/>
      <w:r>
        <w:t xml:space="preserve"> un </w:t>
      </w:r>
      <w:proofErr w:type="spellStart"/>
      <w:r>
        <w:t>konkurenci</w:t>
      </w:r>
      <w:proofErr w:type="spellEnd"/>
      <w:r>
        <w:t>.</w:t>
      </w:r>
    </w:p>
    <w:p w14:paraId="00158EC3" w14:textId="77777777" w:rsidR="00441B1F" w:rsidRDefault="00EF573E">
      <w:pPr>
        <w:spacing w:after="0" w:line="276" w:lineRule="auto"/>
        <w:ind w:left="0" w:hanging="2"/>
      </w:pPr>
      <w:r>
        <w:t>1.3.</w:t>
      </w:r>
      <w:r>
        <w:rPr>
          <w:rFonts w:ascii="Arial" w:eastAsia="Arial" w:hAnsi="Arial" w:cs="Arial"/>
        </w:rPr>
        <w:t xml:space="preserve"> </w:t>
      </w:r>
      <w:proofErr w:type="spellStart"/>
      <w:r>
        <w:t>Noskaidrot</w:t>
      </w:r>
      <w:proofErr w:type="spellEnd"/>
      <w:r>
        <w:t xml:space="preserve"> </w:t>
      </w:r>
      <w:proofErr w:type="spellStart"/>
      <w:r>
        <w:t>labākos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braucējus</w:t>
      </w:r>
      <w:proofErr w:type="spellEnd"/>
      <w:r>
        <w:t xml:space="preserve"> </w:t>
      </w:r>
      <w:proofErr w:type="spellStart"/>
      <w:r>
        <w:t>katrā</w:t>
      </w:r>
      <w:proofErr w:type="spellEnd"/>
      <w:r>
        <w:t xml:space="preserve"> no </w:t>
      </w:r>
      <w:proofErr w:type="spellStart"/>
      <w:r>
        <w:t>kategorijām</w:t>
      </w:r>
      <w:proofErr w:type="spellEnd"/>
      <w:r>
        <w:t xml:space="preserve"> un </w:t>
      </w:r>
      <w:proofErr w:type="spellStart"/>
      <w:r>
        <w:t>klasēm</w:t>
      </w:r>
      <w:proofErr w:type="spellEnd"/>
      <w:r>
        <w:t xml:space="preserve">, kurus </w:t>
      </w:r>
      <w:proofErr w:type="spellStart"/>
      <w:r>
        <w:t>izvirzīt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Jātnieku</w:t>
      </w:r>
      <w:proofErr w:type="spellEnd"/>
      <w:r>
        <w:t xml:space="preserve"> </w:t>
      </w:r>
      <w:proofErr w:type="spellStart"/>
      <w:r>
        <w:t>federācijas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- LJF) </w:t>
      </w:r>
      <w:proofErr w:type="spellStart"/>
      <w:r>
        <w:t>konkursam</w:t>
      </w:r>
      <w:proofErr w:type="spellEnd"/>
      <w:r>
        <w:t xml:space="preserve"> </w:t>
      </w:r>
      <w:proofErr w:type="spellStart"/>
      <w:r>
        <w:t>apbalvošanai</w:t>
      </w:r>
      <w:proofErr w:type="spellEnd"/>
      <w:r>
        <w:t xml:space="preserve"> “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labākais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braucējs</w:t>
      </w:r>
      <w:proofErr w:type="spellEnd"/>
      <w:r>
        <w:t>”.</w:t>
      </w:r>
    </w:p>
    <w:p w14:paraId="56129186" w14:textId="77777777" w:rsidR="00441B1F" w:rsidRDefault="00EF573E">
      <w:pPr>
        <w:spacing w:after="0" w:line="276" w:lineRule="auto"/>
        <w:ind w:left="0" w:hanging="2"/>
      </w:pPr>
      <w:r>
        <w:t>1.4.</w:t>
      </w:r>
      <w:r>
        <w:rPr>
          <w:rFonts w:ascii="Arial" w:eastAsia="Arial" w:hAnsi="Arial" w:cs="Arial"/>
        </w:rPr>
        <w:t xml:space="preserve"> </w:t>
      </w:r>
      <w:proofErr w:type="spellStart"/>
      <w:r>
        <w:t>Aprēķināt</w:t>
      </w:r>
      <w:proofErr w:type="spellEnd"/>
      <w:r>
        <w:t xml:space="preserve"> </w:t>
      </w:r>
      <w:proofErr w:type="spellStart"/>
      <w:r>
        <w:t>rangu</w:t>
      </w:r>
      <w:proofErr w:type="spellEnd"/>
      <w:r>
        <w:t xml:space="preserve"> </w:t>
      </w:r>
      <w:proofErr w:type="spellStart"/>
      <w:r>
        <w:t>tabulu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noskaidrotu</w:t>
      </w:r>
      <w:proofErr w:type="spellEnd"/>
      <w:r>
        <w:t xml:space="preserve"> </w:t>
      </w:r>
      <w:proofErr w:type="spellStart"/>
      <w:r>
        <w:t>labāko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>/</w:t>
      </w:r>
      <w:proofErr w:type="spellStart"/>
      <w:r>
        <w:t>klasē</w:t>
      </w:r>
      <w:proofErr w:type="spellEnd"/>
      <w:r>
        <w:t xml:space="preserve"> </w:t>
      </w:r>
      <w:proofErr w:type="spellStart"/>
      <w:r>
        <w:t>konkrētā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.  </w:t>
      </w:r>
    </w:p>
    <w:p w14:paraId="2165B4D9" w14:textId="77777777" w:rsidR="00441B1F" w:rsidRDefault="00EF573E">
      <w:pPr>
        <w:spacing w:after="0" w:line="276" w:lineRule="auto"/>
        <w:ind w:left="0" w:hanging="2"/>
        <w:jc w:val="left"/>
        <w:rPr>
          <w:sz w:val="12"/>
          <w:szCs w:val="12"/>
        </w:rPr>
      </w:pPr>
      <w:r>
        <w:t xml:space="preserve"> </w:t>
      </w:r>
    </w:p>
    <w:p w14:paraId="55D7B0E9" w14:textId="77777777" w:rsidR="00441B1F" w:rsidRDefault="00EF573E">
      <w:pPr>
        <w:pStyle w:val="Heading1"/>
        <w:numPr>
          <w:ilvl w:val="0"/>
          <w:numId w:val="1"/>
        </w:numPr>
        <w:spacing w:line="276" w:lineRule="auto"/>
        <w:ind w:hanging="2"/>
      </w:pPr>
      <w:proofErr w:type="spellStart"/>
      <w:r>
        <w:t>Dalībnieki</w:t>
      </w:r>
      <w:proofErr w:type="spellEnd"/>
      <w:r>
        <w:t>:</w:t>
      </w:r>
      <w:r>
        <w:rPr>
          <w:b w:val="0"/>
        </w:rPr>
        <w:t xml:space="preserve"> </w:t>
      </w:r>
    </w:p>
    <w:p w14:paraId="4EAAD0CE" w14:textId="77777777" w:rsidR="00441B1F" w:rsidRDefault="00EF573E">
      <w:pPr>
        <w:spacing w:after="0" w:line="276" w:lineRule="auto"/>
        <w:ind w:left="0" w:hanging="2"/>
      </w:pPr>
      <w:r>
        <w:t>2.1.</w:t>
      </w:r>
      <w:r>
        <w:rPr>
          <w:rFonts w:ascii="Arial" w:eastAsia="Arial" w:hAnsi="Arial" w:cs="Arial"/>
        </w:rPr>
        <w:t xml:space="preserve"> </w:t>
      </w:r>
      <w:proofErr w:type="spellStart"/>
      <w:r>
        <w:t>Konkursā</w:t>
      </w:r>
      <w:proofErr w:type="spellEnd"/>
      <w:r>
        <w:t xml:space="preserve"> var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- LR)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braucēji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LJF </w:t>
      </w:r>
      <w:proofErr w:type="spellStart"/>
      <w:r>
        <w:t>biedri</w:t>
      </w:r>
      <w:proofErr w:type="spellEnd"/>
      <w:r>
        <w:t xml:space="preserve">. </w:t>
      </w:r>
    </w:p>
    <w:p w14:paraId="0A1959D6" w14:textId="3FE5C350" w:rsidR="00441B1F" w:rsidRDefault="00EF573E">
      <w:pPr>
        <w:spacing w:after="0" w:line="276" w:lineRule="auto"/>
        <w:ind w:left="0" w:hanging="2"/>
      </w:pPr>
      <w:r>
        <w:t>2.2.</w:t>
      </w:r>
      <w:r>
        <w:rPr>
          <w:rFonts w:ascii="Arial" w:eastAsia="Arial" w:hAnsi="Arial" w:cs="Arial"/>
        </w:rP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aprēķināti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kalendārā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no </w:t>
      </w:r>
      <w:proofErr w:type="spellStart"/>
      <w:r>
        <w:t>tekošā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1.</w:t>
      </w:r>
      <w:r w:rsidR="001412C2">
        <w:t xml:space="preserve"> </w:t>
      </w:r>
      <w:proofErr w:type="spellStart"/>
      <w:r>
        <w:t>janvāra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31.</w:t>
      </w:r>
      <w:r w:rsidR="0051631F">
        <w:t xml:space="preserve"> </w:t>
      </w:r>
      <w:proofErr w:type="spellStart"/>
      <w:r>
        <w:t>decembrim</w:t>
      </w:r>
      <w:proofErr w:type="spellEnd"/>
      <w:r>
        <w:t xml:space="preserve">.  </w:t>
      </w:r>
    </w:p>
    <w:p w14:paraId="099828E8" w14:textId="77777777" w:rsidR="00441B1F" w:rsidRDefault="00EF573E">
      <w:pPr>
        <w:spacing w:after="0" w:line="276" w:lineRule="auto"/>
        <w:ind w:left="0" w:hanging="2"/>
        <w:jc w:val="left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p w14:paraId="2D660EAB" w14:textId="77777777" w:rsidR="00441B1F" w:rsidRDefault="00EF573E">
      <w:pPr>
        <w:pStyle w:val="Heading1"/>
        <w:numPr>
          <w:ilvl w:val="0"/>
          <w:numId w:val="1"/>
        </w:numPr>
        <w:spacing w:line="276" w:lineRule="auto"/>
        <w:ind w:hanging="2"/>
      </w:pPr>
      <w:proofErr w:type="spellStart"/>
      <w:r>
        <w:t>Nominācijas</w:t>
      </w:r>
      <w:proofErr w:type="spellEnd"/>
      <w:r>
        <w:rPr>
          <w:b w:val="0"/>
        </w:rPr>
        <w:t>:</w:t>
      </w:r>
    </w:p>
    <w:p w14:paraId="3F4D8D6A" w14:textId="77777777" w:rsidR="00441B1F" w:rsidRDefault="00EF573E">
      <w:pPr>
        <w:spacing w:after="0" w:line="276" w:lineRule="auto"/>
        <w:ind w:left="0" w:hanging="2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LJF </w:t>
      </w:r>
      <w:proofErr w:type="spellStart"/>
      <w:r>
        <w:t>nomināciju</w:t>
      </w:r>
      <w:proofErr w:type="spellEnd"/>
      <w:r>
        <w:t xml:space="preserve"> “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labākais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braucējs</w:t>
      </w:r>
      <w:proofErr w:type="spellEnd"/>
      <w:r>
        <w:t xml:space="preserve">” </w:t>
      </w:r>
      <w:proofErr w:type="spellStart"/>
      <w:r>
        <w:t>piešķir</w:t>
      </w:r>
      <w:proofErr w:type="spellEnd"/>
      <w: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nosaukto</w:t>
      </w:r>
      <w:proofErr w:type="spellEnd"/>
      <w:r>
        <w:t xml:space="preserve"> </w:t>
      </w:r>
      <w:proofErr w:type="spellStart"/>
      <w:r>
        <w:t>palīgu</w:t>
      </w:r>
      <w:proofErr w:type="spellEnd"/>
      <w:r>
        <w:rPr>
          <w:color w:val="FF0000"/>
        </w:rPr>
        <w:t xml:space="preserve"> </w:t>
      </w:r>
      <w:proofErr w:type="spellStart"/>
      <w:r>
        <w:t>visās</w:t>
      </w:r>
      <w:proofErr w:type="spellEnd"/>
      <w:r>
        <w:t xml:space="preserve"> </w:t>
      </w:r>
      <w:proofErr w:type="spellStart"/>
      <w:r>
        <w:t>Senioru</w:t>
      </w:r>
      <w:proofErr w:type="spellEnd"/>
      <w:r>
        <w:t xml:space="preserve"> </w:t>
      </w:r>
      <w:proofErr w:type="spellStart"/>
      <w:r>
        <w:t>kategorijas</w:t>
      </w:r>
      <w:proofErr w:type="spellEnd"/>
      <w:r>
        <w:t xml:space="preserve"> </w:t>
      </w:r>
      <w:proofErr w:type="spellStart"/>
      <w:r>
        <w:t>klasēs</w:t>
      </w:r>
      <w:proofErr w:type="spellEnd"/>
      <w:r>
        <w:t xml:space="preserve"> un </w:t>
      </w:r>
      <w:proofErr w:type="spellStart"/>
      <w:r>
        <w:t>Jauno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, </w:t>
      </w:r>
      <w:proofErr w:type="spellStart"/>
      <w:r>
        <w:t>Bērnu</w:t>
      </w:r>
      <w:proofErr w:type="spellEnd"/>
      <w:r>
        <w:t>, Para-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, un </w:t>
      </w:r>
      <w:proofErr w:type="spellStart"/>
      <w:r>
        <w:t>Amatieru</w:t>
      </w:r>
      <w:proofErr w:type="spellEnd"/>
      <w:r>
        <w:t xml:space="preserve"> </w:t>
      </w:r>
      <w:proofErr w:type="spellStart"/>
      <w:r>
        <w:t>kategorijās</w:t>
      </w:r>
      <w:proofErr w:type="spellEnd"/>
      <w:r>
        <w:t xml:space="preserve">,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Nacionālajiem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braukšanā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- LR </w:t>
      </w:r>
      <w:proofErr w:type="spellStart"/>
      <w:r>
        <w:t>Nacionālie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).  </w:t>
      </w:r>
    </w:p>
    <w:p w14:paraId="1D36E670" w14:textId="1657C0F2" w:rsidR="00441B1F" w:rsidRDefault="00EF573E">
      <w:pPr>
        <w:spacing w:after="0" w:line="276" w:lineRule="auto"/>
        <w:ind w:left="0" w:hanging="2"/>
      </w:pPr>
      <w:r>
        <w:rPr>
          <w:color w:val="FF0000"/>
        </w:rPr>
        <w:t>3.2.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color w:val="FF0000"/>
        </w:rPr>
        <w:t xml:space="preserve">LJF </w:t>
      </w:r>
      <w:proofErr w:type="spellStart"/>
      <w:r>
        <w:rPr>
          <w:color w:val="FF0000"/>
        </w:rPr>
        <w:t>nomināciju</w:t>
      </w:r>
      <w:proofErr w:type="spellEnd"/>
      <w:r w:rsidR="00AC0F1E">
        <w:rPr>
          <w:color w:val="FF0000"/>
        </w:rPr>
        <w:t xml:space="preserve"> “</w:t>
      </w:r>
      <w:proofErr w:type="spellStart"/>
      <w:r>
        <w:rPr>
          <w:color w:val="FF0000"/>
        </w:rPr>
        <w:t>Gada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labākais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jaunzirgs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pajūgu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braukšanā</w:t>
      </w:r>
      <w:proofErr w:type="spellEnd"/>
      <w:r>
        <w:rPr>
          <w:color w:val="FF0000"/>
        </w:rPr>
        <w:t xml:space="preserve">” </w:t>
      </w:r>
      <w:proofErr w:type="spellStart"/>
      <w:r>
        <w:rPr>
          <w:color w:val="FF0000"/>
        </w:rPr>
        <w:t>piešķir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jaunzirga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audzētājam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īpašniekam</w:t>
      </w:r>
      <w:proofErr w:type="spellEnd"/>
      <w:r>
        <w:rPr>
          <w:color w:val="FF0000"/>
        </w:rPr>
        <w:t xml:space="preserve"> un </w:t>
      </w:r>
      <w:proofErr w:type="spellStart"/>
      <w:r>
        <w:rPr>
          <w:color w:val="FF0000"/>
        </w:rPr>
        <w:t>braucējam</w:t>
      </w:r>
      <w:proofErr w:type="spellEnd"/>
      <w:r>
        <w:rPr>
          <w:color w:val="FF0000"/>
        </w:rPr>
        <w:t>.</w:t>
      </w:r>
      <w:r>
        <w:t xml:space="preserve"> </w:t>
      </w:r>
    </w:p>
    <w:p w14:paraId="17B3D4C6" w14:textId="6DF3C6AD" w:rsidR="009437E0" w:rsidRPr="001412C2" w:rsidRDefault="00EF573E" w:rsidP="001412C2">
      <w:pPr>
        <w:spacing w:after="0" w:line="276" w:lineRule="auto"/>
        <w:ind w:left="0" w:hanging="2"/>
        <w:rPr>
          <w:u w:val="single"/>
        </w:rPr>
      </w:pPr>
      <w:r w:rsidRPr="00A16542">
        <w:t>3.3.</w:t>
      </w:r>
      <w:r>
        <w:rPr>
          <w:rFonts w:ascii="Arial" w:eastAsia="Arial" w:hAnsi="Arial" w:cs="Arial"/>
        </w:rPr>
        <w:t xml:space="preserve"> </w:t>
      </w:r>
      <w:proofErr w:type="spellStart"/>
      <w:r>
        <w:t>Jauno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 un </w:t>
      </w:r>
      <w:proofErr w:type="spellStart"/>
      <w:r>
        <w:t>Bērnu</w:t>
      </w:r>
      <w:proofErr w:type="spellEnd"/>
      <w:r>
        <w:t xml:space="preserve"> </w:t>
      </w:r>
      <w:proofErr w:type="spellStart"/>
      <w:r>
        <w:t>kategorijas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(</w:t>
      </w:r>
      <w:proofErr w:type="spellStart"/>
      <w:r>
        <w:t>braucējiem</w:t>
      </w:r>
      <w:proofErr w:type="spellEnd"/>
      <w:r>
        <w:t xml:space="preserve">) </w:t>
      </w:r>
      <w:proofErr w:type="spellStart"/>
      <w:r>
        <w:t>jāiesniedz</w:t>
      </w:r>
      <w:proofErr w:type="spellEnd"/>
      <w:r>
        <w:t xml:space="preserve"> LJF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padomei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- </w:t>
      </w:r>
      <w:proofErr w:type="spellStart"/>
      <w:r>
        <w:t>Padome</w:t>
      </w:r>
      <w:proofErr w:type="spellEnd"/>
      <w:r>
        <w:t xml:space="preserve">) personas </w:t>
      </w:r>
      <w:proofErr w:type="spellStart"/>
      <w:r>
        <w:t>vecumu</w:t>
      </w:r>
      <w:proofErr w:type="spellEnd"/>
      <w:r>
        <w:t xml:space="preserve"> </w:t>
      </w:r>
      <w:proofErr w:type="spellStart"/>
      <w:r>
        <w:t>apliecinoša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kopija</w:t>
      </w:r>
      <w:proofErr w:type="spellEnd"/>
      <w:r w:rsidR="001412C2">
        <w:t xml:space="preserve">, bet </w:t>
      </w:r>
      <w:proofErr w:type="spellStart"/>
      <w:r w:rsidR="001412C2" w:rsidRPr="00A16542">
        <w:rPr>
          <w:color w:val="FF0000"/>
        </w:rPr>
        <w:t>Amatieru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kategorijas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dalībniekiem</w:t>
      </w:r>
      <w:proofErr w:type="spellEnd"/>
      <w:r w:rsidR="001412C2" w:rsidRPr="00A16542">
        <w:rPr>
          <w:color w:val="FF0000"/>
        </w:rPr>
        <w:t xml:space="preserve"> (</w:t>
      </w:r>
      <w:proofErr w:type="spellStart"/>
      <w:r w:rsidR="001412C2" w:rsidRPr="00A16542">
        <w:rPr>
          <w:color w:val="FF0000"/>
        </w:rPr>
        <w:t>braucējiem</w:t>
      </w:r>
      <w:proofErr w:type="spellEnd"/>
      <w:r w:rsidR="001412C2" w:rsidRPr="00A16542">
        <w:rPr>
          <w:color w:val="FF0000"/>
        </w:rPr>
        <w:t xml:space="preserve">) </w:t>
      </w:r>
      <w:proofErr w:type="spellStart"/>
      <w:r w:rsidR="001412C2" w:rsidRPr="00A16542">
        <w:rPr>
          <w:color w:val="FF0000"/>
        </w:rPr>
        <w:t>jāiesniedz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iesniegums</w:t>
      </w:r>
      <w:proofErr w:type="spellEnd"/>
      <w:r w:rsidR="001412C2" w:rsidRPr="00A16542">
        <w:rPr>
          <w:color w:val="FF0000"/>
        </w:rPr>
        <w:t xml:space="preserve">, </w:t>
      </w:r>
      <w:proofErr w:type="spellStart"/>
      <w:r w:rsidR="001412C2" w:rsidRPr="00A16542">
        <w:rPr>
          <w:color w:val="FF0000"/>
        </w:rPr>
        <w:t>kurā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dalībnieks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apliecina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savu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dalību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Amatieru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kategorijā</w:t>
      </w:r>
      <w:proofErr w:type="spellEnd"/>
      <w:r w:rsidR="001412C2">
        <w:t xml:space="preserve"> </w:t>
      </w:r>
      <w:r>
        <w:t>(</w:t>
      </w:r>
      <w:proofErr w:type="spellStart"/>
      <w:r>
        <w:t>elektroniski</w:t>
      </w:r>
      <w:proofErr w:type="spellEnd"/>
      <w:r>
        <w:t xml:space="preserve"> - </w:t>
      </w:r>
      <w:hyperlink r:id="rId8" w:history="1">
        <w:r w:rsidR="00CF33CC" w:rsidRPr="00E509C4">
          <w:rPr>
            <w:rStyle w:val="Hyperlink"/>
          </w:rPr>
          <w:t>pajugu.padome@gmail.com</w:t>
        </w:r>
      </w:hyperlink>
      <w:r>
        <w:rPr>
          <w:u w:val="single"/>
        </w:rPr>
        <w:t>)</w:t>
      </w:r>
      <w:r w:rsidR="009437E0">
        <w:rPr>
          <w:u w:val="single"/>
        </w:rPr>
        <w:t xml:space="preserve">. </w:t>
      </w:r>
      <w:r w:rsidR="001412C2">
        <w:rPr>
          <w:u w:val="single"/>
        </w:rPr>
        <w:t xml:space="preserve"> </w:t>
      </w:r>
    </w:p>
    <w:p w14:paraId="6AC89482" w14:textId="1AC521F1" w:rsidR="00441B1F" w:rsidRDefault="00EF573E" w:rsidP="009437E0">
      <w:pPr>
        <w:spacing w:after="0" w:line="276" w:lineRule="auto"/>
        <w:ind w:left="0" w:hanging="2"/>
      </w:pPr>
      <w:r w:rsidRPr="0051631F">
        <w:t>3.4.</w:t>
      </w:r>
      <w:r>
        <w:rPr>
          <w:rFonts w:ascii="Arial" w:eastAsia="Arial" w:hAnsi="Arial" w:cs="Arial"/>
        </w:rPr>
        <w:t xml:space="preserve"> </w:t>
      </w:r>
      <w:proofErr w:type="spellStart"/>
      <w:r>
        <w:t>Nominācijām</w:t>
      </w:r>
      <w:proofErr w:type="spellEnd"/>
      <w:r>
        <w:t xml:space="preserve"> var </w:t>
      </w:r>
      <w:proofErr w:type="spellStart"/>
      <w:r>
        <w:t>izvirzīt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braucējus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sezonas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startējuši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bez </w:t>
      </w:r>
      <w:proofErr w:type="spellStart"/>
      <w:r>
        <w:t>izslēgšanas</w:t>
      </w:r>
      <w:proofErr w:type="spellEnd"/>
      <w:r>
        <w:t xml:space="preserve">, </w:t>
      </w:r>
      <w:proofErr w:type="spellStart"/>
      <w:r>
        <w:t>izstāšanās</w:t>
      </w:r>
      <w:proofErr w:type="spellEnd"/>
      <w:r>
        <w:t xml:space="preserve">, </w:t>
      </w:r>
      <w:proofErr w:type="spellStart"/>
      <w:r>
        <w:t>dalības</w:t>
      </w:r>
      <w:proofErr w:type="spellEnd"/>
      <w:r>
        <w:t xml:space="preserve"> </w:t>
      </w:r>
      <w:proofErr w:type="spellStart"/>
      <w:r>
        <w:t>atsaukšanas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diskvalifikācijas</w:t>
      </w:r>
      <w:proofErr w:type="spellEnd"/>
      <w:r>
        <w:t xml:space="preserve">. </w:t>
      </w:r>
    </w:p>
    <w:p w14:paraId="2BF635FD" w14:textId="1771C99B" w:rsidR="00441B1F" w:rsidRPr="00E35AFC" w:rsidRDefault="00EF573E">
      <w:pPr>
        <w:spacing w:after="0" w:line="276" w:lineRule="auto"/>
        <w:ind w:left="0" w:hanging="2"/>
        <w:rPr>
          <w:strike/>
          <w:color w:val="FF0000"/>
        </w:rPr>
      </w:pPr>
      <w:r w:rsidRPr="00A16542">
        <w:rPr>
          <w:color w:val="FF0000"/>
        </w:rPr>
        <w:t xml:space="preserve">3.5. </w:t>
      </w:r>
      <w:proofErr w:type="spellStart"/>
      <w:r w:rsidRPr="00A16542">
        <w:rPr>
          <w:color w:val="FF0000"/>
        </w:rPr>
        <w:t>Nominanti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tiek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izvirzīti</w:t>
      </w:r>
      <w:proofErr w:type="spellEnd"/>
      <w:r w:rsidRPr="00A16542">
        <w:rPr>
          <w:color w:val="FF0000"/>
        </w:rPr>
        <w:t xml:space="preserve"> no </w:t>
      </w:r>
      <w:proofErr w:type="spellStart"/>
      <w:r w:rsidRPr="00A16542">
        <w:rPr>
          <w:color w:val="FF0000"/>
        </w:rPr>
        <w:t>dalībniekiem</w:t>
      </w:r>
      <w:proofErr w:type="spellEnd"/>
      <w:r w:rsidRPr="00A16542">
        <w:rPr>
          <w:color w:val="FF0000"/>
        </w:rPr>
        <w:t xml:space="preserve">, </w:t>
      </w:r>
      <w:proofErr w:type="spellStart"/>
      <w:r w:rsidRPr="00A16542">
        <w:rPr>
          <w:color w:val="FF0000"/>
        </w:rPr>
        <w:t>kuri</w:t>
      </w:r>
      <w:proofErr w:type="spellEnd"/>
      <w:r w:rsidRPr="00A16542">
        <w:rPr>
          <w:color w:val="FF0000"/>
        </w:rPr>
        <w:t xml:space="preserve"> </w:t>
      </w:r>
      <w:proofErr w:type="spellStart"/>
      <w:r w:rsidR="00E35AFC" w:rsidRPr="00A16542">
        <w:rPr>
          <w:color w:val="FF0000"/>
        </w:rPr>
        <w:t>izpildījuši</w:t>
      </w:r>
      <w:proofErr w:type="spellEnd"/>
      <w:r w:rsidR="00E35AFC" w:rsidRPr="00A16542">
        <w:rPr>
          <w:color w:val="FF0000"/>
        </w:rPr>
        <w:t xml:space="preserve"> 3.4. </w:t>
      </w:r>
      <w:proofErr w:type="spellStart"/>
      <w:r w:rsidR="00E35AFC" w:rsidRPr="00A16542">
        <w:rPr>
          <w:color w:val="FF0000"/>
        </w:rPr>
        <w:t>punktu</w:t>
      </w:r>
      <w:proofErr w:type="spellEnd"/>
      <w:r w:rsidR="00E35AFC" w:rsidRPr="00A16542">
        <w:rPr>
          <w:color w:val="FF0000"/>
        </w:rPr>
        <w:t>.</w:t>
      </w:r>
      <w:r w:rsidR="00E35AFC">
        <w:rPr>
          <w:color w:val="FF0000"/>
        </w:rPr>
        <w:t xml:space="preserve"> </w:t>
      </w:r>
    </w:p>
    <w:p w14:paraId="1F820101" w14:textId="77777777" w:rsidR="007F47AC" w:rsidRDefault="007F47AC">
      <w:pPr>
        <w:spacing w:after="0" w:line="276" w:lineRule="auto"/>
        <w:ind w:left="0" w:hanging="2"/>
        <w:rPr>
          <w:color w:val="FF0000"/>
        </w:rPr>
      </w:pPr>
    </w:p>
    <w:p w14:paraId="596D51E3" w14:textId="77777777" w:rsidR="007F47AC" w:rsidRDefault="007F47AC">
      <w:pPr>
        <w:spacing w:after="0" w:line="276" w:lineRule="auto"/>
        <w:ind w:left="0" w:hanging="2"/>
        <w:rPr>
          <w:color w:val="FF0000"/>
        </w:rPr>
      </w:pPr>
    </w:p>
    <w:p w14:paraId="51EB5917" w14:textId="77777777" w:rsidR="00441B1F" w:rsidRDefault="00441B1F">
      <w:pPr>
        <w:spacing w:after="0" w:line="276" w:lineRule="auto"/>
        <w:ind w:left="0" w:hanging="2"/>
      </w:pPr>
    </w:p>
    <w:p w14:paraId="4CC5A936" w14:textId="77777777" w:rsidR="00441B1F" w:rsidRDefault="00441B1F">
      <w:pPr>
        <w:spacing w:after="0" w:line="276" w:lineRule="auto"/>
        <w:ind w:left="0" w:hanging="2"/>
      </w:pPr>
    </w:p>
    <w:p w14:paraId="55F95EFF" w14:textId="77777777" w:rsidR="00441B1F" w:rsidRDefault="00441B1F">
      <w:pPr>
        <w:spacing w:after="0" w:line="276" w:lineRule="auto"/>
        <w:ind w:left="0" w:hanging="2"/>
        <w:rPr>
          <w:color w:val="FF0000"/>
        </w:rPr>
      </w:pPr>
    </w:p>
    <w:p w14:paraId="5ABE496E" w14:textId="77777777" w:rsidR="00441B1F" w:rsidRDefault="00441B1F">
      <w:pPr>
        <w:spacing w:after="0" w:line="276" w:lineRule="auto"/>
        <w:ind w:left="0" w:hanging="2"/>
        <w:rPr>
          <w:color w:val="FF0000"/>
        </w:rPr>
      </w:pPr>
    </w:p>
    <w:p w14:paraId="5113F746" w14:textId="3199B99B" w:rsidR="00441B1F" w:rsidRDefault="00EF573E">
      <w:pPr>
        <w:spacing w:after="0" w:line="276" w:lineRule="auto"/>
        <w:ind w:left="0" w:hanging="2"/>
        <w:rPr>
          <w:color w:val="FF0000"/>
        </w:rPr>
      </w:pPr>
      <w:r>
        <w:rPr>
          <w:color w:val="FF0000"/>
        </w:rPr>
        <w:t>3.6.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color w:val="FF0000"/>
        </w:rPr>
        <w:t>Apbalvošanai</w:t>
      </w:r>
      <w:proofErr w:type="spellEnd"/>
      <w:r>
        <w:rPr>
          <w:color w:val="FF0000"/>
        </w:rPr>
        <w:t xml:space="preserve"> LJF </w:t>
      </w:r>
      <w:proofErr w:type="spellStart"/>
      <w:r>
        <w:rPr>
          <w:color w:val="FF0000"/>
        </w:rPr>
        <w:t>gada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noslēguma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pasākumā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nominācijai</w:t>
      </w:r>
      <w:proofErr w:type="spellEnd"/>
      <w:r>
        <w:rPr>
          <w:color w:val="FF0000"/>
        </w:rPr>
        <w:t xml:space="preserve"> “</w:t>
      </w:r>
      <w:proofErr w:type="spellStart"/>
      <w:r>
        <w:rPr>
          <w:color w:val="FF0000"/>
        </w:rPr>
        <w:t>Latvijas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Republikas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labākais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pajūgu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braucējs</w:t>
      </w:r>
      <w:proofErr w:type="spellEnd"/>
      <w:r>
        <w:rPr>
          <w:color w:val="FF0000"/>
        </w:rPr>
        <w:t xml:space="preserve">” </w:t>
      </w:r>
      <w:proofErr w:type="spellStart"/>
      <w:r>
        <w:rPr>
          <w:color w:val="FF0000"/>
        </w:rPr>
        <w:t>katrā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kategorijā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klasē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izvirza</w:t>
      </w:r>
      <w:proofErr w:type="spellEnd"/>
      <w:r w:rsidR="00DF2E75">
        <w:rPr>
          <w:color w:val="FF0000"/>
        </w:rPr>
        <w:t xml:space="preserve"> </w:t>
      </w:r>
      <w:proofErr w:type="spellStart"/>
      <w:r w:rsidR="00DF2E75" w:rsidRPr="00A16542">
        <w:rPr>
          <w:color w:val="FF0000"/>
        </w:rPr>
        <w:t>sekojošus</w:t>
      </w:r>
      <w:proofErr w:type="spellEnd"/>
      <w:r w:rsidR="00DF2E75" w:rsidRPr="00A16542">
        <w:rPr>
          <w:color w:val="FF0000"/>
        </w:rPr>
        <w:t xml:space="preserve"> </w:t>
      </w:r>
      <w:proofErr w:type="spellStart"/>
      <w:r w:rsidR="00DF2E75" w:rsidRPr="00A16542">
        <w:rPr>
          <w:color w:val="FF0000"/>
        </w:rPr>
        <w:t>Nominantus</w:t>
      </w:r>
      <w:proofErr w:type="spellEnd"/>
      <w:r w:rsidRPr="00A16542">
        <w:rPr>
          <w:color w:val="FF0000"/>
        </w:rPr>
        <w:t>:</w:t>
      </w:r>
      <w:r>
        <w:rPr>
          <w:color w:val="FF0000"/>
        </w:rPr>
        <w:t xml:space="preserve"> </w:t>
      </w:r>
    </w:p>
    <w:p w14:paraId="06020B01" w14:textId="77777777" w:rsidR="00441B1F" w:rsidRDefault="00EF573E">
      <w:pPr>
        <w:spacing w:after="0" w:line="276" w:lineRule="auto"/>
        <w:ind w:left="0" w:hanging="2"/>
        <w:rPr>
          <w:color w:val="FF0000"/>
        </w:rPr>
      </w:pPr>
      <w:r>
        <w:rPr>
          <w:color w:val="FF0000"/>
        </w:rPr>
        <w:t xml:space="preserve">3.6.1. no </w:t>
      </w:r>
      <w:proofErr w:type="spellStart"/>
      <w:r>
        <w:rPr>
          <w:color w:val="FF0000"/>
        </w:rPr>
        <w:t>sešiem</w:t>
      </w:r>
      <w:proofErr w:type="spellEnd"/>
      <w:r>
        <w:rPr>
          <w:color w:val="FF0000"/>
        </w:rPr>
        <w:t xml:space="preserve"> un </w:t>
      </w:r>
      <w:proofErr w:type="spellStart"/>
      <w:r>
        <w:rPr>
          <w:color w:val="FF0000"/>
        </w:rPr>
        <w:t>vairāk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braucējiem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trīs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labākos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braucējus</w:t>
      </w:r>
      <w:proofErr w:type="spellEnd"/>
      <w:r>
        <w:rPr>
          <w:color w:val="FF0000"/>
        </w:rPr>
        <w:t>;</w:t>
      </w:r>
    </w:p>
    <w:p w14:paraId="176CDF49" w14:textId="77777777" w:rsidR="00441B1F" w:rsidRDefault="00EF573E">
      <w:pPr>
        <w:spacing w:after="0" w:line="276" w:lineRule="auto"/>
        <w:ind w:left="0" w:hanging="2"/>
        <w:rPr>
          <w:color w:val="FF0000"/>
        </w:rPr>
      </w:pPr>
      <w:r>
        <w:rPr>
          <w:color w:val="FF0000"/>
        </w:rPr>
        <w:t xml:space="preserve">3.6.2. no </w:t>
      </w:r>
      <w:proofErr w:type="spellStart"/>
      <w:r>
        <w:rPr>
          <w:color w:val="FF0000"/>
        </w:rPr>
        <w:t>četriem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līdz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pieciem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braucējiem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divus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labākos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braucējus</w:t>
      </w:r>
      <w:proofErr w:type="spellEnd"/>
      <w:r>
        <w:rPr>
          <w:color w:val="FF0000"/>
        </w:rPr>
        <w:t>;</w:t>
      </w:r>
    </w:p>
    <w:p w14:paraId="46BEB6A8" w14:textId="77777777" w:rsidR="00441B1F" w:rsidRDefault="00EF573E">
      <w:pPr>
        <w:spacing w:after="0" w:line="276" w:lineRule="auto"/>
        <w:ind w:left="0" w:hanging="2"/>
        <w:rPr>
          <w:color w:val="FF0000"/>
        </w:rPr>
      </w:pPr>
      <w:r>
        <w:rPr>
          <w:color w:val="FF0000"/>
        </w:rPr>
        <w:t xml:space="preserve">3.6.3. no </w:t>
      </w:r>
      <w:proofErr w:type="spellStart"/>
      <w:r>
        <w:rPr>
          <w:color w:val="FF0000"/>
        </w:rPr>
        <w:t>diviem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līdz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trīs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braucējiem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vienu</w:t>
      </w:r>
      <w:proofErr w:type="spellEnd"/>
      <w:r>
        <w:rPr>
          <w:color w:val="FF0000"/>
        </w:rPr>
        <w:t>;</w:t>
      </w:r>
    </w:p>
    <w:p w14:paraId="1D721B48" w14:textId="77777777" w:rsidR="00441B1F" w:rsidRDefault="00EF573E">
      <w:pPr>
        <w:spacing w:after="0" w:line="276" w:lineRule="auto"/>
        <w:ind w:left="0" w:hanging="2"/>
        <w:rPr>
          <w:color w:val="FF0000"/>
        </w:rPr>
      </w:pPr>
      <w:r>
        <w:rPr>
          <w:color w:val="FF0000"/>
        </w:rPr>
        <w:t xml:space="preserve">3.6.4. no </w:t>
      </w:r>
      <w:proofErr w:type="spellStart"/>
      <w:r>
        <w:rPr>
          <w:color w:val="FF0000"/>
        </w:rPr>
        <w:t>viena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braucēja</w:t>
      </w:r>
      <w:proofErr w:type="spellEnd"/>
      <w:r>
        <w:rPr>
          <w:color w:val="FF0000"/>
        </w:rPr>
        <w:t xml:space="preserve"> - ja </w:t>
      </w:r>
      <w:proofErr w:type="spellStart"/>
      <w:r>
        <w:rPr>
          <w:color w:val="FF0000"/>
        </w:rPr>
        <w:t>braucējs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izpildījis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šādus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kritērijus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vismaz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divās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ieskaites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sacensībās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izņemot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kombinēto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maratonu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formāts</w:t>
      </w:r>
      <w:proofErr w:type="spellEnd"/>
      <w:r>
        <w:rPr>
          <w:color w:val="FF0000"/>
        </w:rPr>
        <w:t xml:space="preserve"> 4): </w:t>
      </w:r>
      <w:sdt>
        <w:sdtPr>
          <w:tag w:val="goog_rdk_0"/>
          <w:id w:val="420375681"/>
        </w:sdtPr>
        <w:sdtEndPr/>
        <w:sdtContent/>
      </w:sdt>
      <w:sdt>
        <w:sdtPr>
          <w:tag w:val="goog_rdk_1"/>
          <w:id w:val="-408924293"/>
        </w:sdtPr>
        <w:sdtEndPr/>
        <w:sdtContent/>
      </w:sdt>
    </w:p>
    <w:p w14:paraId="3D8D613D" w14:textId="77777777" w:rsidR="00441B1F" w:rsidRDefault="00EF573E">
      <w:pPr>
        <w:spacing w:after="0" w:line="276" w:lineRule="auto"/>
        <w:ind w:left="0" w:hanging="2"/>
        <w:rPr>
          <w:color w:val="FF0000"/>
        </w:rPr>
      </w:pPr>
      <w:r>
        <w:rPr>
          <w:color w:val="FF0000"/>
        </w:rPr>
        <w:t xml:space="preserve">a) </w:t>
      </w:r>
      <w:proofErr w:type="spellStart"/>
      <w:r>
        <w:rPr>
          <w:color w:val="FF0000"/>
        </w:rPr>
        <w:t>manēžas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braukšanā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iegūtais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punktu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skaits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ir</w:t>
      </w:r>
      <w:proofErr w:type="spellEnd"/>
      <w:r>
        <w:rPr>
          <w:color w:val="FF0000"/>
        </w:rPr>
        <w:t xml:space="preserve"> 65.00 </w:t>
      </w:r>
      <w:proofErr w:type="spellStart"/>
      <w:r>
        <w:rPr>
          <w:color w:val="FF0000"/>
        </w:rPr>
        <w:t>vai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mazāk</w:t>
      </w:r>
      <w:proofErr w:type="spellEnd"/>
      <w:r>
        <w:rPr>
          <w:color w:val="FF0000"/>
        </w:rPr>
        <w:t xml:space="preserve">; </w:t>
      </w:r>
    </w:p>
    <w:p w14:paraId="73D830F5" w14:textId="77777777" w:rsidR="00441B1F" w:rsidRDefault="00EF573E">
      <w:pPr>
        <w:spacing w:after="0" w:line="276" w:lineRule="auto"/>
        <w:ind w:left="0" w:hanging="2"/>
        <w:rPr>
          <w:color w:val="FF0000"/>
        </w:rPr>
      </w:pPr>
      <w:r>
        <w:rPr>
          <w:color w:val="FF0000"/>
        </w:rPr>
        <w:t xml:space="preserve">b) </w:t>
      </w:r>
      <w:proofErr w:type="spellStart"/>
      <w:r>
        <w:rPr>
          <w:color w:val="FF0000"/>
        </w:rPr>
        <w:t>maratona</w:t>
      </w:r>
      <w:proofErr w:type="spellEnd"/>
      <w:r>
        <w:rPr>
          <w:color w:val="FF0000"/>
        </w:rPr>
        <w:t xml:space="preserve"> distance </w:t>
      </w:r>
      <w:proofErr w:type="spellStart"/>
      <w:r>
        <w:rPr>
          <w:color w:val="FF0000"/>
        </w:rPr>
        <w:t>veikta</w:t>
      </w:r>
      <w:proofErr w:type="spellEnd"/>
      <w:r>
        <w:rPr>
          <w:color w:val="FF0000"/>
        </w:rPr>
        <w:t xml:space="preserve"> bez </w:t>
      </w:r>
      <w:proofErr w:type="spellStart"/>
      <w:r>
        <w:rPr>
          <w:color w:val="FF0000"/>
        </w:rPr>
        <w:t>izslēgšanas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diskvalifikācijas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vai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izstāšanās</w:t>
      </w:r>
      <w:proofErr w:type="spellEnd"/>
      <w:r>
        <w:rPr>
          <w:color w:val="FF0000"/>
        </w:rPr>
        <w:t xml:space="preserve">; </w:t>
      </w:r>
    </w:p>
    <w:p w14:paraId="47DB1200" w14:textId="77777777" w:rsidR="00441B1F" w:rsidRDefault="00EF573E">
      <w:pPr>
        <w:spacing w:after="0" w:line="276" w:lineRule="auto"/>
        <w:ind w:left="0" w:hanging="2"/>
        <w:rPr>
          <w:color w:val="FF0000"/>
        </w:rPr>
      </w:pPr>
      <w:r>
        <w:rPr>
          <w:color w:val="FF0000"/>
        </w:rPr>
        <w:t xml:space="preserve">c) </w:t>
      </w:r>
      <w:proofErr w:type="spellStart"/>
      <w:r>
        <w:rPr>
          <w:color w:val="FF0000"/>
        </w:rPr>
        <w:t>konusu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maršruts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veikts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ar</w:t>
      </w:r>
      <w:proofErr w:type="spellEnd"/>
      <w:r>
        <w:rPr>
          <w:color w:val="FF0000"/>
        </w:rPr>
        <w:t xml:space="preserve"> ne </w:t>
      </w:r>
      <w:proofErr w:type="spellStart"/>
      <w:r>
        <w:rPr>
          <w:color w:val="FF0000"/>
        </w:rPr>
        <w:t>vairāk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kā</w:t>
      </w:r>
      <w:proofErr w:type="spellEnd"/>
      <w:r>
        <w:rPr>
          <w:color w:val="FF0000"/>
        </w:rPr>
        <w:t xml:space="preserve"> 20.00 soda </w:t>
      </w:r>
      <w:proofErr w:type="spellStart"/>
      <w:r>
        <w:rPr>
          <w:color w:val="FF0000"/>
        </w:rPr>
        <w:t>punktiem</w:t>
      </w:r>
      <w:proofErr w:type="spellEnd"/>
      <w:r w:rsidR="007F47AC">
        <w:rPr>
          <w:color w:val="FF0000"/>
        </w:rPr>
        <w:t>.</w:t>
      </w:r>
      <w:r>
        <w:rPr>
          <w:color w:val="FF0000"/>
        </w:rPr>
        <w:t xml:space="preserve"> </w:t>
      </w:r>
    </w:p>
    <w:p w14:paraId="3A4E7287" w14:textId="77777777" w:rsidR="00441B1F" w:rsidRDefault="00441B1F">
      <w:pPr>
        <w:spacing w:after="0" w:line="276" w:lineRule="auto"/>
        <w:ind w:left="0" w:hanging="2"/>
        <w:jc w:val="left"/>
      </w:pPr>
    </w:p>
    <w:p w14:paraId="6E8C676D" w14:textId="77777777" w:rsidR="00441B1F" w:rsidRDefault="00EF573E">
      <w:pPr>
        <w:pStyle w:val="Heading1"/>
        <w:numPr>
          <w:ilvl w:val="0"/>
          <w:numId w:val="1"/>
        </w:numPr>
        <w:spacing w:line="276" w:lineRule="auto"/>
        <w:ind w:hanging="2"/>
      </w:pPr>
      <w:proofErr w:type="spellStart"/>
      <w:r>
        <w:t>Ieskaites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:  </w:t>
      </w:r>
      <w:r>
        <w:rPr>
          <w:b w:val="0"/>
        </w:rPr>
        <w:t xml:space="preserve"> </w:t>
      </w:r>
    </w:p>
    <w:p w14:paraId="1B68BE41" w14:textId="77777777" w:rsidR="00441B1F" w:rsidRDefault="00EF573E">
      <w:pPr>
        <w:spacing w:after="0" w:line="276" w:lineRule="auto"/>
        <w:ind w:left="0" w:hanging="2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spellStart"/>
      <w:r>
        <w:t>Latvijā</w:t>
      </w:r>
      <w:proofErr w:type="spellEnd"/>
      <w:r>
        <w:t xml:space="preserve"> </w:t>
      </w:r>
      <w:proofErr w:type="spellStart"/>
      <w:r>
        <w:t>rīkotajām</w:t>
      </w:r>
      <w:proofErr w:type="spellEnd"/>
      <w:r>
        <w:t xml:space="preserve">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jāatbilst</w:t>
      </w:r>
      <w:proofErr w:type="spellEnd"/>
      <w:r>
        <w:t xml:space="preserve"> </w:t>
      </w:r>
      <w:proofErr w:type="spellStart"/>
      <w:r>
        <w:t>nolikumam</w:t>
      </w:r>
      <w:proofErr w:type="spellEnd"/>
      <w:r>
        <w:t xml:space="preserve"> “LJF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  </w:t>
      </w:r>
      <w:proofErr w:type="spellStart"/>
      <w:r>
        <w:t>rīkošanas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</w:t>
      </w:r>
      <w:proofErr w:type="spellStart"/>
      <w:r>
        <w:t>nolikums</w:t>
      </w:r>
      <w:proofErr w:type="spellEnd"/>
      <w:r>
        <w:t xml:space="preserve">”.  </w:t>
      </w:r>
    </w:p>
    <w:p w14:paraId="1C578E9E" w14:textId="77777777" w:rsidR="00441B1F" w:rsidRDefault="00EF573E">
      <w:pPr>
        <w:spacing w:after="0" w:line="276" w:lineRule="auto"/>
        <w:ind w:left="0" w:hanging="2"/>
      </w:pPr>
      <w:r>
        <w:t>4.2.</w:t>
      </w:r>
      <w:r>
        <w:rPr>
          <w:rFonts w:ascii="Arial" w:eastAsia="Arial" w:hAnsi="Arial" w:cs="Arial"/>
        </w:rPr>
        <w:t xml:space="preserve"> </w:t>
      </w:r>
      <w:proofErr w:type="spellStart"/>
      <w:r>
        <w:t>Ārvalstu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FEI </w:t>
      </w:r>
      <w:proofErr w:type="spellStart"/>
      <w:r>
        <w:t>rīkotās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, </w:t>
      </w:r>
      <w:proofErr w:type="spellStart"/>
      <w:r>
        <w:t>jāatbilst</w:t>
      </w:r>
      <w:proofErr w:type="spellEnd"/>
      <w:r>
        <w:t xml:space="preserve"> </w:t>
      </w:r>
      <w:proofErr w:type="spellStart"/>
      <w:r>
        <w:t>kādam</w:t>
      </w:r>
      <w:proofErr w:type="spellEnd"/>
      <w:r>
        <w:t xml:space="preserve"> no “LJF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rīkošanas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</w:t>
      </w:r>
      <w:proofErr w:type="spellStart"/>
      <w:r>
        <w:t>nolikuma</w:t>
      </w:r>
      <w:proofErr w:type="spellEnd"/>
      <w:r>
        <w:t xml:space="preserve">” </w:t>
      </w:r>
      <w:proofErr w:type="spellStart"/>
      <w:r>
        <w:t>formātiem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pietuvinātu</w:t>
      </w:r>
      <w:proofErr w:type="spellEnd"/>
      <w:r>
        <w:t xml:space="preserve"> </w:t>
      </w:r>
      <w:proofErr w:type="spellStart"/>
      <w:r>
        <w:t>tiem</w:t>
      </w:r>
      <w:proofErr w:type="spellEnd"/>
      <w:r>
        <w:t xml:space="preserve"> un </w:t>
      </w:r>
      <w:proofErr w:type="spellStart"/>
      <w:r>
        <w:t>pierādāmām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nolikumu</w:t>
      </w:r>
      <w:proofErr w:type="spellEnd"/>
      <w:r>
        <w:t xml:space="preserve"> un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, ko </w:t>
      </w:r>
      <w:proofErr w:type="spellStart"/>
      <w:r>
        <w:t>apstiprinājis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tiesnesis</w:t>
      </w:r>
      <w:proofErr w:type="spellEnd"/>
      <w:r>
        <w:t xml:space="preserve">.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četrpadsmit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jāiesniedz</w:t>
      </w:r>
      <w:proofErr w:type="spellEnd"/>
      <w:r>
        <w:t xml:space="preserve"> </w:t>
      </w:r>
      <w:proofErr w:type="spellStart"/>
      <w:r>
        <w:t>Padomē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par </w:t>
      </w:r>
      <w:proofErr w:type="spellStart"/>
      <w:r>
        <w:t>dalību</w:t>
      </w:r>
      <w:proofErr w:type="spellEnd"/>
      <w:r>
        <w:t xml:space="preserve"> </w:t>
      </w:r>
      <w:proofErr w:type="spellStart"/>
      <w:r>
        <w:t>tajās</w:t>
      </w:r>
      <w:proofErr w:type="spellEnd"/>
      <w:r>
        <w:t xml:space="preserve">. </w:t>
      </w:r>
    </w:p>
    <w:p w14:paraId="6607166B" w14:textId="77777777" w:rsidR="00441B1F" w:rsidRDefault="00EF573E">
      <w:pPr>
        <w:spacing w:after="0" w:line="276" w:lineRule="auto"/>
        <w:ind w:left="0" w:hanging="2"/>
        <w:jc w:val="left"/>
      </w:pPr>
      <w:r>
        <w:t xml:space="preserve"> </w:t>
      </w:r>
    </w:p>
    <w:p w14:paraId="38F3EA9A" w14:textId="77777777" w:rsidR="00441B1F" w:rsidRDefault="00EF573E">
      <w:pPr>
        <w:pStyle w:val="Heading1"/>
        <w:numPr>
          <w:ilvl w:val="0"/>
          <w:numId w:val="1"/>
        </w:numPr>
        <w:spacing w:line="276" w:lineRule="auto"/>
        <w:ind w:hanging="2"/>
      </w:pPr>
      <w:proofErr w:type="spellStart"/>
      <w:r>
        <w:t>Vērtēšana</w:t>
      </w:r>
      <w:proofErr w:type="spellEnd"/>
      <w:r>
        <w:rPr>
          <w:b w:val="0"/>
        </w:rPr>
        <w:t>:</w:t>
      </w:r>
    </w:p>
    <w:p w14:paraId="007BE6B9" w14:textId="77777777" w:rsidR="00441B1F" w:rsidRDefault="00EF573E">
      <w:pPr>
        <w:spacing w:after="0" w:line="276" w:lineRule="auto"/>
        <w:ind w:left="0" w:hanging="2"/>
      </w:pPr>
      <w:r>
        <w:t>5.1.</w:t>
      </w:r>
      <w:r>
        <w:rPr>
          <w:rFonts w:ascii="Arial" w:eastAsia="Arial" w:hAnsi="Arial" w:cs="Arial"/>
        </w:rPr>
        <w:t xml:space="preserve">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aprēķinā</w:t>
      </w:r>
      <w:proofErr w:type="spellEnd"/>
      <w:r>
        <w:t xml:space="preserve"> </w:t>
      </w:r>
      <w:proofErr w:type="spellStart"/>
      <w:r>
        <w:t>summē</w:t>
      </w:r>
      <w:proofErr w:type="spellEnd"/>
      <w:r>
        <w:t xml:space="preserve">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piecās</w:t>
      </w:r>
      <w:proofErr w:type="spellEnd"/>
      <w:r>
        <w:t xml:space="preserve"> </w:t>
      </w:r>
      <w:proofErr w:type="spellStart"/>
      <w:r>
        <w:t>veiksmīgākās</w:t>
      </w:r>
      <w:proofErr w:type="spellEnd"/>
      <w:r>
        <w:t xml:space="preserve">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iegūtos</w:t>
      </w:r>
      <w:proofErr w:type="spellEnd"/>
      <w:r>
        <w:t xml:space="preserve">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tabulas</w:t>
      </w:r>
      <w:proofErr w:type="spellEnd"/>
      <w:r>
        <w:t xml:space="preserve"> Nr.1., </w:t>
      </w:r>
      <w:proofErr w:type="spellStart"/>
      <w:r>
        <w:t>pielietojot</w:t>
      </w:r>
      <w:proofErr w:type="spellEnd"/>
      <w:r>
        <w:t xml:space="preserve"> </w:t>
      </w:r>
      <w:proofErr w:type="spellStart"/>
      <w:r>
        <w:t>attiecīgo</w:t>
      </w:r>
      <w:proofErr w:type="spellEnd"/>
      <w:r>
        <w:t xml:space="preserve"> </w:t>
      </w:r>
      <w:proofErr w:type="spellStart"/>
      <w:r>
        <w:t>koeficientu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tabulas</w:t>
      </w:r>
      <w:proofErr w:type="spellEnd"/>
      <w:r>
        <w:t xml:space="preserve"> Nr.2. </w:t>
      </w:r>
    </w:p>
    <w:p w14:paraId="2C4EF357" w14:textId="77777777" w:rsidR="00441B1F" w:rsidRDefault="00EF573E">
      <w:pPr>
        <w:spacing w:after="0" w:line="276" w:lineRule="auto"/>
        <w:ind w:left="0" w:hanging="2"/>
      </w:pPr>
      <w:r>
        <w:t>5.2.</w:t>
      </w:r>
      <w:r>
        <w:rPr>
          <w:rFonts w:ascii="Arial" w:eastAsia="Arial" w:hAnsi="Arial" w:cs="Arial"/>
        </w:rPr>
        <w:t xml:space="preserve"> </w:t>
      </w:r>
      <w:proofErr w:type="spellStart"/>
      <w:r>
        <w:t>Latvijā</w:t>
      </w:r>
      <w:proofErr w:type="spellEnd"/>
      <w:r>
        <w:t xml:space="preserve"> </w:t>
      </w:r>
      <w:proofErr w:type="spellStart"/>
      <w:r>
        <w:t>rīkoto</w:t>
      </w:r>
      <w:proofErr w:type="spellEnd"/>
      <w:r>
        <w:t xml:space="preserve">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sarežģītības</w:t>
      </w:r>
      <w:proofErr w:type="spellEnd"/>
      <w:r>
        <w:t xml:space="preserve"> </w:t>
      </w:r>
      <w:proofErr w:type="spellStart"/>
      <w:r>
        <w:t>koeficientu</w:t>
      </w:r>
      <w:proofErr w:type="spellEnd"/>
      <w:r>
        <w:t xml:space="preserve"> </w:t>
      </w:r>
      <w:proofErr w:type="spellStart"/>
      <w:r>
        <w:t>piešķir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“LJF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rīkošanas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</w:t>
      </w:r>
      <w:proofErr w:type="spellStart"/>
      <w:r>
        <w:t>nolikumu</w:t>
      </w:r>
      <w:proofErr w:type="spellEnd"/>
      <w:r>
        <w:t xml:space="preserve">”. </w:t>
      </w:r>
    </w:p>
    <w:p w14:paraId="726BDB4C" w14:textId="51A5580C" w:rsidR="00DF2E75" w:rsidRPr="00A16542" w:rsidRDefault="00DF2E75">
      <w:pPr>
        <w:spacing w:after="0" w:line="276" w:lineRule="auto"/>
        <w:ind w:left="0" w:hanging="2"/>
        <w:rPr>
          <w:color w:val="FF0000"/>
        </w:rPr>
      </w:pPr>
      <w:r w:rsidRPr="00A16542">
        <w:rPr>
          <w:color w:val="FF0000"/>
        </w:rPr>
        <w:t xml:space="preserve">5.3. Ja </w:t>
      </w:r>
      <w:proofErr w:type="spellStart"/>
      <w:r w:rsidRPr="00A16542">
        <w:rPr>
          <w:color w:val="FF0000"/>
        </w:rPr>
        <w:t>sacensībās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konkrētajā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līmenī</w:t>
      </w:r>
      <w:proofErr w:type="spellEnd"/>
      <w:r w:rsidRPr="00A16542">
        <w:rPr>
          <w:color w:val="FF0000"/>
        </w:rPr>
        <w:t xml:space="preserve"> (</w:t>
      </w:r>
      <w:r w:rsidR="008F5C74" w:rsidRPr="00A16542">
        <w:rPr>
          <w:color w:val="FF0000"/>
        </w:rPr>
        <w:t xml:space="preserve">skat. </w:t>
      </w:r>
      <w:r w:rsidR="001412C2" w:rsidRPr="00A16542">
        <w:rPr>
          <w:color w:val="FF0000"/>
        </w:rPr>
        <w:t xml:space="preserve">LR </w:t>
      </w:r>
      <w:proofErr w:type="spellStart"/>
      <w:r w:rsidR="008F5C74" w:rsidRPr="00A16542">
        <w:rPr>
          <w:color w:val="FF0000"/>
        </w:rPr>
        <w:t>Na</w:t>
      </w:r>
      <w:r w:rsidR="003776E0" w:rsidRPr="00A16542">
        <w:rPr>
          <w:color w:val="FF0000"/>
        </w:rPr>
        <w:t>c</w:t>
      </w:r>
      <w:r w:rsidR="001412C2" w:rsidRPr="00A16542">
        <w:rPr>
          <w:color w:val="FF0000"/>
        </w:rPr>
        <w:t>ionālie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noteikumi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pajūgu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braukšanā</w:t>
      </w:r>
      <w:proofErr w:type="spellEnd"/>
      <w:r w:rsidR="003776E0" w:rsidRPr="00A16542">
        <w:rPr>
          <w:color w:val="FF0000"/>
        </w:rPr>
        <w:t xml:space="preserve"> 1.4.</w:t>
      </w:r>
      <w:r w:rsidR="001412C2" w:rsidRPr="00A16542">
        <w:rPr>
          <w:color w:val="FF0000"/>
        </w:rPr>
        <w:t xml:space="preserve"> </w:t>
      </w:r>
      <w:proofErr w:type="spellStart"/>
      <w:r w:rsidR="003776E0" w:rsidRPr="00A16542">
        <w:rPr>
          <w:color w:val="FF0000"/>
        </w:rPr>
        <w:t>punkts</w:t>
      </w:r>
      <w:proofErr w:type="spellEnd"/>
      <w:r w:rsidR="003776E0" w:rsidRPr="00A16542">
        <w:rPr>
          <w:color w:val="FF0000"/>
        </w:rPr>
        <w:t>)</w:t>
      </w:r>
      <w:r w:rsidR="008F5C74" w:rsidRPr="00A16542">
        <w:rPr>
          <w:strike/>
          <w:color w:val="FF0000"/>
        </w:rPr>
        <w:t xml:space="preserve"> </w:t>
      </w:r>
      <w:proofErr w:type="spellStart"/>
      <w:r w:rsidRPr="00A16542">
        <w:rPr>
          <w:color w:val="FF0000"/>
        </w:rPr>
        <w:t>dažādām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braucēju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kategorijām</w:t>
      </w:r>
      <w:proofErr w:type="spellEnd"/>
      <w:r w:rsidR="003776E0" w:rsidRPr="00A16542">
        <w:rPr>
          <w:color w:val="FF0000"/>
        </w:rPr>
        <w:t xml:space="preserve"> (skat.</w:t>
      </w:r>
      <w:r w:rsidR="001412C2" w:rsidRPr="00A16542">
        <w:rPr>
          <w:color w:val="FF0000"/>
        </w:rPr>
        <w:t xml:space="preserve"> LR </w:t>
      </w:r>
      <w:proofErr w:type="spellStart"/>
      <w:r w:rsidR="001412C2" w:rsidRPr="00A16542">
        <w:rPr>
          <w:color w:val="FF0000"/>
        </w:rPr>
        <w:t>Nacionālie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noteikumi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pajūgu</w:t>
      </w:r>
      <w:proofErr w:type="spellEnd"/>
      <w:r w:rsidR="001412C2" w:rsidRPr="00A16542">
        <w:rPr>
          <w:color w:val="FF0000"/>
        </w:rPr>
        <w:t xml:space="preserve"> </w:t>
      </w:r>
      <w:proofErr w:type="spellStart"/>
      <w:r w:rsidR="001412C2" w:rsidRPr="00A16542">
        <w:rPr>
          <w:color w:val="FF0000"/>
        </w:rPr>
        <w:t>braukšanā</w:t>
      </w:r>
      <w:proofErr w:type="spellEnd"/>
      <w:r w:rsidR="001412C2" w:rsidRPr="00A16542">
        <w:rPr>
          <w:color w:val="FF0000"/>
        </w:rPr>
        <w:t xml:space="preserve"> </w:t>
      </w:r>
      <w:r w:rsidR="003776E0" w:rsidRPr="00A16542">
        <w:rPr>
          <w:color w:val="FF0000"/>
        </w:rPr>
        <w:t>1.1.</w:t>
      </w:r>
      <w:r w:rsidR="0051631F" w:rsidRPr="00A16542">
        <w:rPr>
          <w:color w:val="FF0000"/>
        </w:rPr>
        <w:t xml:space="preserve"> </w:t>
      </w:r>
      <w:proofErr w:type="spellStart"/>
      <w:r w:rsidR="003776E0" w:rsidRPr="00A16542">
        <w:rPr>
          <w:color w:val="FF0000"/>
        </w:rPr>
        <w:t>punkts</w:t>
      </w:r>
      <w:proofErr w:type="spellEnd"/>
      <w:r w:rsidR="003776E0" w:rsidRPr="00A16542">
        <w:rPr>
          <w:color w:val="FF0000"/>
        </w:rPr>
        <w:t>)</w:t>
      </w:r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tiek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noteikta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vienāda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grūtības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pakāpe</w:t>
      </w:r>
      <w:proofErr w:type="spellEnd"/>
      <w:r w:rsidRPr="00A16542">
        <w:rPr>
          <w:color w:val="FF0000"/>
        </w:rPr>
        <w:t xml:space="preserve"> (</w:t>
      </w:r>
      <w:proofErr w:type="spellStart"/>
      <w:r w:rsidRPr="00A16542">
        <w:rPr>
          <w:color w:val="FF0000"/>
        </w:rPr>
        <w:t>vienāda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manēžas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braukšanas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shēma</w:t>
      </w:r>
      <w:proofErr w:type="spellEnd"/>
      <w:r w:rsidR="0051631F" w:rsidRPr="00A16542">
        <w:rPr>
          <w:color w:val="FF0000"/>
        </w:rPr>
        <w:t xml:space="preserve">), </w:t>
      </w:r>
      <w:r w:rsidR="004A0013" w:rsidRPr="00A16542">
        <w:rPr>
          <w:color w:val="FF0000"/>
        </w:rPr>
        <w:t xml:space="preserve">tad </w:t>
      </w:r>
      <w:proofErr w:type="spellStart"/>
      <w:r w:rsidR="004A0013" w:rsidRPr="00A16542">
        <w:rPr>
          <w:color w:val="FF0000"/>
        </w:rPr>
        <w:t>braucējam</w:t>
      </w:r>
      <w:proofErr w:type="spellEnd"/>
      <w:r w:rsidR="004A0013"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jāstartē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savā</w:t>
      </w:r>
      <w:proofErr w:type="spellEnd"/>
      <w:r w:rsidRPr="00A16542">
        <w:rPr>
          <w:color w:val="FF0000"/>
        </w:rPr>
        <w:t xml:space="preserve"> </w:t>
      </w:r>
      <w:proofErr w:type="spellStart"/>
      <w:r w:rsidRPr="00A16542">
        <w:rPr>
          <w:color w:val="FF0000"/>
        </w:rPr>
        <w:t>kategorijā</w:t>
      </w:r>
      <w:proofErr w:type="spellEnd"/>
      <w:r w:rsidRPr="00A16542">
        <w:rPr>
          <w:color w:val="FF0000"/>
        </w:rPr>
        <w:t>.</w:t>
      </w:r>
    </w:p>
    <w:p w14:paraId="2B87157F" w14:textId="77777777" w:rsidR="00441B1F" w:rsidRDefault="00EF573E">
      <w:pPr>
        <w:spacing w:after="0" w:line="276" w:lineRule="auto"/>
        <w:ind w:left="0" w:hanging="2"/>
        <w:rPr>
          <w:color w:val="FF0000"/>
        </w:rPr>
      </w:pPr>
      <w:r>
        <w:rPr>
          <w:color w:val="FF0000"/>
          <w:highlight w:val="white"/>
        </w:rPr>
        <w:t xml:space="preserve">5.4. Ja </w:t>
      </w:r>
      <w:proofErr w:type="spellStart"/>
      <w:r>
        <w:rPr>
          <w:color w:val="FF0000"/>
          <w:highlight w:val="white"/>
        </w:rPr>
        <w:t>sacensībās</w:t>
      </w:r>
      <w:proofErr w:type="spellEnd"/>
      <w:r>
        <w:rPr>
          <w:color w:val="FF0000"/>
          <w:highlight w:val="white"/>
        </w:rPr>
        <w:t xml:space="preserve"> nav </w:t>
      </w:r>
      <w:proofErr w:type="spellStart"/>
      <w:r>
        <w:rPr>
          <w:color w:val="FF0000"/>
          <w:highlight w:val="white"/>
        </w:rPr>
        <w:t>norādīts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līmenis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konkrētai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kategorijai</w:t>
      </w:r>
      <w:proofErr w:type="spellEnd"/>
      <w:r>
        <w:rPr>
          <w:color w:val="FF0000"/>
          <w:highlight w:val="white"/>
        </w:rPr>
        <w:t xml:space="preserve">, tad </w:t>
      </w:r>
      <w:proofErr w:type="spellStart"/>
      <w:r>
        <w:rPr>
          <w:color w:val="FF0000"/>
          <w:highlight w:val="white"/>
        </w:rPr>
        <w:t>visu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kategoriju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braucēji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startē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kopējos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līmeņos</w:t>
      </w:r>
      <w:proofErr w:type="spellEnd"/>
      <w:r>
        <w:rPr>
          <w:color w:val="FF0000"/>
          <w:highlight w:val="white"/>
        </w:rPr>
        <w:t>.</w:t>
      </w:r>
    </w:p>
    <w:p w14:paraId="78506168" w14:textId="77777777" w:rsidR="00441B1F" w:rsidRDefault="00EF573E">
      <w:pPr>
        <w:spacing w:after="0" w:line="276" w:lineRule="auto"/>
        <w:ind w:left="0" w:hanging="2"/>
      </w:pPr>
      <w:r>
        <w:t>5.5.</w:t>
      </w:r>
      <w:r>
        <w:rPr>
          <w:rFonts w:ascii="Arial" w:eastAsia="Arial" w:hAnsi="Arial" w:cs="Arial"/>
        </w:rPr>
        <w:t xml:space="preserve"> </w:t>
      </w:r>
      <w:proofErr w:type="spellStart"/>
      <w:r>
        <w:t>Ārvalstu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FEI </w:t>
      </w:r>
      <w:proofErr w:type="spellStart"/>
      <w:r>
        <w:t>sacensības</w:t>
      </w:r>
      <w:proofErr w:type="spellEnd"/>
      <w:r>
        <w:t xml:space="preserve">, </w:t>
      </w:r>
      <w:proofErr w:type="spellStart"/>
      <w:r>
        <w:t>koeficientu</w:t>
      </w:r>
      <w:proofErr w:type="spellEnd"/>
      <w:r>
        <w:t xml:space="preserve"> </w:t>
      </w:r>
      <w:proofErr w:type="spellStart"/>
      <w:r>
        <w:t>piešķir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“LJF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rīkošanas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</w:t>
      </w:r>
      <w:proofErr w:type="spellStart"/>
      <w:r>
        <w:t>nolikumu</w:t>
      </w:r>
      <w:proofErr w:type="spellEnd"/>
      <w:r>
        <w:t xml:space="preserve">”. Ja </w:t>
      </w:r>
      <w:proofErr w:type="spellStart"/>
      <w:r>
        <w:t>ārvalstu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var </w:t>
      </w:r>
      <w:proofErr w:type="spellStart"/>
      <w:r>
        <w:t>piemērot</w:t>
      </w:r>
      <w:proofErr w:type="spellEnd"/>
      <w:r>
        <w:t xml:space="preserve"> </w:t>
      </w:r>
      <w:proofErr w:type="spellStart"/>
      <w:r>
        <w:t>vairākus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līmeņus</w:t>
      </w:r>
      <w:proofErr w:type="spellEnd"/>
      <w:r>
        <w:t xml:space="preserve">, tad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iedalītas</w:t>
      </w:r>
      <w:proofErr w:type="spellEnd"/>
      <w:r>
        <w:t xml:space="preserve"> </w:t>
      </w:r>
      <w:proofErr w:type="spellStart"/>
      <w:r>
        <w:t>līmenī</w:t>
      </w:r>
      <w:proofErr w:type="spellEnd"/>
      <w:r>
        <w:t xml:space="preserve">, </w:t>
      </w:r>
      <w:proofErr w:type="spellStart"/>
      <w:r>
        <w:t>kuram</w:t>
      </w:r>
      <w:proofErr w:type="spellEnd"/>
      <w:r>
        <w:t xml:space="preserve"> </w:t>
      </w:r>
      <w:proofErr w:type="spellStart"/>
      <w:r>
        <w:t>augstāks</w:t>
      </w:r>
      <w:proofErr w:type="spellEnd"/>
      <w:r>
        <w:t xml:space="preserve"> </w:t>
      </w:r>
      <w:proofErr w:type="spellStart"/>
      <w:r>
        <w:t>koeficients</w:t>
      </w:r>
      <w:proofErr w:type="spellEnd"/>
      <w:r>
        <w:t xml:space="preserve">. </w:t>
      </w:r>
    </w:p>
    <w:p w14:paraId="3EB5BC6E" w14:textId="77777777" w:rsidR="00441B1F" w:rsidRDefault="00EF573E" w:rsidP="00AC0F1E">
      <w:pPr>
        <w:spacing w:after="0" w:line="276" w:lineRule="auto"/>
        <w:ind w:left="0" w:hanging="2"/>
      </w:pPr>
      <w:r>
        <w:t>5.6.</w:t>
      </w:r>
      <w:r>
        <w:rPr>
          <w:rFonts w:ascii="Arial" w:eastAsia="Arial" w:hAnsi="Arial" w:cs="Arial"/>
        </w:rPr>
        <w:t xml:space="preserve"> </w:t>
      </w:r>
      <w:proofErr w:type="spellStart"/>
      <w:r>
        <w:t>Rezultāts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aprēķināts</w:t>
      </w:r>
      <w:proofErr w:type="spellEnd"/>
      <w:r>
        <w:t xml:space="preserve"> </w:t>
      </w:r>
      <w:proofErr w:type="spellStart"/>
      <w:r>
        <w:t>ņemot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. </w:t>
      </w:r>
    </w:p>
    <w:p w14:paraId="5D0AA64B" w14:textId="77777777" w:rsidR="00441B1F" w:rsidRDefault="00EF573E">
      <w:pPr>
        <w:spacing w:after="0" w:line="276" w:lineRule="auto"/>
        <w:ind w:left="0" w:hanging="2"/>
        <w:rPr>
          <w:color w:val="FF0000"/>
        </w:rPr>
      </w:pPr>
      <w:r>
        <w:t>5.7.</w:t>
      </w:r>
      <w:r>
        <w:rPr>
          <w:rFonts w:ascii="Arial" w:eastAsia="Arial" w:hAnsi="Arial" w:cs="Arial"/>
        </w:rP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vērtējumā</w:t>
      </w:r>
      <w:proofErr w:type="spellEnd"/>
      <w:r>
        <w:t xml:space="preserve"> </w:t>
      </w:r>
      <w:proofErr w:type="spellStart"/>
      <w:r>
        <w:t>katrās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,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līmeņa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>/</w:t>
      </w:r>
      <w:proofErr w:type="spellStart"/>
      <w:r>
        <w:t>klasē</w:t>
      </w:r>
      <w:proofErr w:type="spellEnd"/>
      <w:r>
        <w:t xml:space="preserve"> </w:t>
      </w:r>
      <w:proofErr w:type="spellStart"/>
      <w:r>
        <w:t>ieskaita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labāko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no </w:t>
      </w:r>
      <w:proofErr w:type="spellStart"/>
      <w:r>
        <w:t>braucēja</w:t>
      </w:r>
      <w:proofErr w:type="spellEnd"/>
      <w:r>
        <w:t xml:space="preserve"> </w:t>
      </w:r>
      <w:proofErr w:type="spellStart"/>
      <w:r>
        <w:t>startu</w:t>
      </w:r>
      <w:proofErr w:type="spellEnd"/>
      <w:r>
        <w:t xml:space="preserve"> </w:t>
      </w:r>
      <w:proofErr w:type="spellStart"/>
      <w:r>
        <w:t>skaita</w:t>
      </w:r>
      <w:proofErr w:type="spellEnd"/>
      <w:r>
        <w:t>.</w:t>
      </w:r>
    </w:p>
    <w:p w14:paraId="7C9A7F62" w14:textId="0D73D9E5" w:rsidR="00441B1F" w:rsidRDefault="00EF573E" w:rsidP="00AC0F1E">
      <w:pPr>
        <w:spacing w:after="0" w:line="276" w:lineRule="auto"/>
        <w:ind w:leftChars="0" w:left="0" w:firstLineChars="0" w:firstLine="720"/>
      </w:pPr>
      <w:r>
        <w:t>5.7.1.</w:t>
      </w:r>
      <w:r>
        <w:rPr>
          <w:rFonts w:ascii="Arial" w:eastAsia="Arial" w:hAnsi="Arial" w:cs="Arial"/>
        </w:rPr>
        <w:t xml:space="preserve">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Senioru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zirgu</w:t>
      </w:r>
      <w:proofErr w:type="spellEnd"/>
      <w:r>
        <w:t xml:space="preserve"> un </w:t>
      </w:r>
      <w:proofErr w:type="spellStart"/>
      <w:r>
        <w:t>poniju</w:t>
      </w:r>
      <w:proofErr w:type="spellEnd"/>
      <w:r>
        <w:t xml:space="preserve"> </w:t>
      </w:r>
      <w:proofErr w:type="spellStart"/>
      <w:r>
        <w:t>klasēs</w:t>
      </w:r>
      <w:proofErr w:type="spellEnd"/>
      <w:r>
        <w:t xml:space="preserve">,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klasē</w:t>
      </w:r>
      <w:proofErr w:type="spellEnd"/>
      <w:r>
        <w:t xml:space="preserve"> </w:t>
      </w:r>
      <w:proofErr w:type="spellStart"/>
      <w:r>
        <w:t>skaita</w:t>
      </w:r>
      <w:proofErr w:type="spellEnd"/>
      <w:r>
        <w:t xml:space="preserve"> </w:t>
      </w:r>
      <w:proofErr w:type="spellStart"/>
      <w:r>
        <w:t>atsevišķi</w:t>
      </w:r>
      <w:proofErr w:type="spellEnd"/>
      <w:r>
        <w:t xml:space="preserve">; </w:t>
      </w:r>
    </w:p>
    <w:p w14:paraId="307ADE04" w14:textId="77777777" w:rsidR="0051631F" w:rsidRDefault="0051631F" w:rsidP="00AC0F1E">
      <w:pPr>
        <w:spacing w:after="0" w:line="276" w:lineRule="auto"/>
        <w:ind w:leftChars="0" w:left="0" w:firstLineChars="0" w:firstLine="720"/>
      </w:pPr>
    </w:p>
    <w:p w14:paraId="4E15C145" w14:textId="77777777" w:rsidR="007F47AC" w:rsidRDefault="007F47AC">
      <w:pPr>
        <w:spacing w:after="0" w:line="276" w:lineRule="auto"/>
        <w:ind w:left="0" w:hanging="2"/>
      </w:pPr>
    </w:p>
    <w:p w14:paraId="33A458D9" w14:textId="77777777" w:rsidR="00AC0F1E" w:rsidRDefault="00AC0F1E" w:rsidP="00AC0F1E">
      <w:pPr>
        <w:spacing w:after="0" w:line="276" w:lineRule="auto"/>
        <w:ind w:leftChars="0" w:left="720" w:firstLineChars="0" w:firstLine="0"/>
      </w:pPr>
    </w:p>
    <w:p w14:paraId="42F13C12" w14:textId="77777777" w:rsidR="00441B1F" w:rsidRDefault="00EF573E" w:rsidP="00AC0F1E">
      <w:pPr>
        <w:spacing w:after="0" w:line="276" w:lineRule="auto"/>
        <w:ind w:leftChars="0" w:left="720" w:firstLineChars="0" w:firstLine="0"/>
      </w:pPr>
      <w:r>
        <w:t>5.7.2.</w:t>
      </w:r>
      <w:r>
        <w:rPr>
          <w:rFonts w:ascii="Arial" w:eastAsia="Arial" w:hAnsi="Arial" w:cs="Arial"/>
        </w:rPr>
        <w:t xml:space="preserve">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Jauno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zirgu</w:t>
      </w:r>
      <w:proofErr w:type="spellEnd"/>
      <w:r>
        <w:t xml:space="preserve"> un </w:t>
      </w:r>
      <w:proofErr w:type="spellStart"/>
      <w:r>
        <w:t>poniju</w:t>
      </w:r>
      <w:proofErr w:type="spellEnd"/>
      <w:r>
        <w:t xml:space="preserve"> </w:t>
      </w:r>
      <w:proofErr w:type="spellStart"/>
      <w:r>
        <w:t>klasēs</w:t>
      </w:r>
      <w:proofErr w:type="spellEnd"/>
      <w:r>
        <w:t xml:space="preserve"> </w:t>
      </w:r>
      <w:proofErr w:type="spellStart"/>
      <w:r>
        <w:t>skaita</w:t>
      </w:r>
      <w:proofErr w:type="spellEnd"/>
      <w:r>
        <w:t xml:space="preserve"> </w:t>
      </w:r>
      <w:proofErr w:type="spellStart"/>
      <w:r>
        <w:t>kopīgā</w:t>
      </w:r>
      <w:proofErr w:type="spellEnd"/>
      <w:r>
        <w:t xml:space="preserve"> </w:t>
      </w:r>
      <w:proofErr w:type="spellStart"/>
      <w:r>
        <w:t>konkurencē</w:t>
      </w:r>
      <w:proofErr w:type="spellEnd"/>
      <w:r>
        <w:t>.</w:t>
      </w:r>
      <w:r>
        <w:rPr>
          <w:color w:val="00B0F0"/>
        </w:rPr>
        <w:t xml:space="preserve"> </w:t>
      </w:r>
      <w:proofErr w:type="spellStart"/>
      <w:r>
        <w:t>Punkti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no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līmeņa</w:t>
      </w:r>
      <w:proofErr w:type="spellEnd"/>
      <w:r>
        <w:t xml:space="preserve"> un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skaitīti</w:t>
      </w:r>
      <w:proofErr w:type="spellEnd"/>
      <w:r>
        <w:t xml:space="preserve">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; </w:t>
      </w:r>
    </w:p>
    <w:p w14:paraId="3B9A6411" w14:textId="77777777" w:rsidR="00441B1F" w:rsidRDefault="00EF573E" w:rsidP="00AC0F1E">
      <w:pPr>
        <w:spacing w:after="0" w:line="276" w:lineRule="auto"/>
        <w:ind w:leftChars="0" w:left="720" w:firstLineChars="0" w:firstLine="0"/>
      </w:pPr>
      <w:r>
        <w:t>5.7.3.</w:t>
      </w:r>
      <w:r>
        <w:rPr>
          <w:rFonts w:ascii="Arial" w:eastAsia="Arial" w:hAnsi="Arial" w:cs="Arial"/>
        </w:rPr>
        <w:t xml:space="preserve">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Bērnu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zirgu</w:t>
      </w:r>
      <w:proofErr w:type="spellEnd"/>
      <w:r>
        <w:t xml:space="preserve"> un </w:t>
      </w:r>
      <w:proofErr w:type="spellStart"/>
      <w:r>
        <w:t>poniju</w:t>
      </w:r>
      <w:proofErr w:type="spellEnd"/>
      <w:r>
        <w:t xml:space="preserve"> </w:t>
      </w:r>
      <w:proofErr w:type="spellStart"/>
      <w:r>
        <w:t>klasēs</w:t>
      </w:r>
      <w:proofErr w:type="spellEnd"/>
      <w:r>
        <w:t xml:space="preserve"> </w:t>
      </w:r>
      <w:proofErr w:type="spellStart"/>
      <w:r>
        <w:t>skaita</w:t>
      </w:r>
      <w:proofErr w:type="spellEnd"/>
      <w:r>
        <w:t xml:space="preserve"> </w:t>
      </w:r>
      <w:proofErr w:type="spellStart"/>
      <w:r>
        <w:t>kopīgā</w:t>
      </w:r>
      <w:proofErr w:type="spellEnd"/>
      <w:r>
        <w:t xml:space="preserve"> </w:t>
      </w:r>
      <w:proofErr w:type="spellStart"/>
      <w:r>
        <w:t>konkurencē</w:t>
      </w:r>
      <w:proofErr w:type="spellEnd"/>
      <w:r>
        <w:t xml:space="preserve">. </w:t>
      </w:r>
      <w:proofErr w:type="spellStart"/>
      <w:r>
        <w:t>Punkti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no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līmeņa</w:t>
      </w:r>
      <w:proofErr w:type="spellEnd"/>
      <w:r>
        <w:t xml:space="preserve"> un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skaitīti</w:t>
      </w:r>
      <w:proofErr w:type="spellEnd"/>
      <w:r>
        <w:t xml:space="preserve">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; </w:t>
      </w:r>
    </w:p>
    <w:p w14:paraId="2CFDBEBD" w14:textId="77777777" w:rsidR="00441B1F" w:rsidRDefault="00EF573E" w:rsidP="00AC0F1E">
      <w:pPr>
        <w:spacing w:after="0" w:line="276" w:lineRule="auto"/>
        <w:ind w:leftChars="0" w:left="720" w:firstLineChars="0" w:firstLine="0"/>
      </w:pPr>
      <w:r>
        <w:t>5.7.4.</w:t>
      </w:r>
      <w:r>
        <w:rPr>
          <w:rFonts w:ascii="Arial" w:eastAsia="Arial" w:hAnsi="Arial" w:cs="Arial"/>
        </w:rPr>
        <w:t xml:space="preserve"> </w:t>
      </w:r>
      <w:proofErr w:type="spellStart"/>
      <w:r>
        <w:t>Punktus</w:t>
      </w:r>
      <w:proofErr w:type="spellEnd"/>
      <w:r>
        <w:t xml:space="preserve"> Para-</w:t>
      </w:r>
      <w:proofErr w:type="spellStart"/>
      <w:r>
        <w:t>pajūgu</w:t>
      </w:r>
      <w:proofErr w:type="spellEnd"/>
      <w:r w:rsidR="007F47AC">
        <w:t xml:space="preserve"> </w:t>
      </w:r>
      <w:proofErr w:type="spellStart"/>
      <w:r>
        <w:t>braucēju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zirgu</w:t>
      </w:r>
      <w:proofErr w:type="spellEnd"/>
      <w:r>
        <w:t xml:space="preserve"> un </w:t>
      </w:r>
      <w:proofErr w:type="spellStart"/>
      <w:r>
        <w:t>poniju</w:t>
      </w:r>
      <w:proofErr w:type="spellEnd"/>
      <w:r>
        <w:t xml:space="preserve"> </w:t>
      </w:r>
      <w:proofErr w:type="spellStart"/>
      <w:r>
        <w:t>klasēs</w:t>
      </w:r>
      <w:proofErr w:type="spellEnd"/>
      <w:r>
        <w:t xml:space="preserve"> </w:t>
      </w:r>
      <w:proofErr w:type="spellStart"/>
      <w:r>
        <w:t>skaita</w:t>
      </w:r>
      <w:proofErr w:type="spellEnd"/>
      <w:r>
        <w:t xml:space="preserve"> </w:t>
      </w:r>
      <w:proofErr w:type="spellStart"/>
      <w:r>
        <w:t>kopīgā</w:t>
      </w:r>
      <w:proofErr w:type="spellEnd"/>
      <w:r>
        <w:t xml:space="preserve"> </w:t>
      </w:r>
      <w:proofErr w:type="spellStart"/>
      <w:r>
        <w:t>konkurencē</w:t>
      </w:r>
      <w:proofErr w:type="spellEnd"/>
      <w:r>
        <w:t xml:space="preserve">. </w:t>
      </w:r>
      <w:proofErr w:type="spellStart"/>
      <w:r>
        <w:t>Punkti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līmeņa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skaitīti</w:t>
      </w:r>
      <w:proofErr w:type="spellEnd"/>
      <w:r>
        <w:t xml:space="preserve">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, </w:t>
      </w:r>
      <w:proofErr w:type="spellStart"/>
      <w:r>
        <w:t>kurā</w:t>
      </w:r>
      <w:proofErr w:type="spellEnd"/>
      <w:r>
        <w:t xml:space="preserve"> </w:t>
      </w:r>
      <w:proofErr w:type="spellStart"/>
      <w:r>
        <w:t>braucējs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startējis</w:t>
      </w:r>
      <w:proofErr w:type="spellEnd"/>
      <w:r>
        <w:t>;</w:t>
      </w:r>
    </w:p>
    <w:p w14:paraId="1D8B14FB" w14:textId="77777777" w:rsidR="00441B1F" w:rsidRDefault="00EF573E" w:rsidP="00AC0F1E">
      <w:pPr>
        <w:spacing w:after="0" w:line="276" w:lineRule="auto"/>
        <w:ind w:leftChars="0" w:left="720" w:firstLineChars="0" w:firstLine="0"/>
        <w:rPr>
          <w:color w:val="FF0000"/>
        </w:rPr>
      </w:pPr>
      <w:r>
        <w:t>5.7.5.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color w:val="FF0000"/>
        </w:rPr>
        <w:t>Punktus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Jauno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zirgu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poniju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kategorijā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braucējam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zirgu</w:t>
      </w:r>
      <w:proofErr w:type="spellEnd"/>
      <w:r>
        <w:rPr>
          <w:color w:val="FF0000"/>
        </w:rPr>
        <w:t xml:space="preserve"> un </w:t>
      </w:r>
      <w:proofErr w:type="spellStart"/>
      <w:r>
        <w:rPr>
          <w:color w:val="FF0000"/>
        </w:rPr>
        <w:t>poniju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klasēs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skaita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kopīgā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konkurencē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Punkti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atkarībā</w:t>
      </w:r>
      <w:proofErr w:type="spellEnd"/>
      <w:r>
        <w:rPr>
          <w:color w:val="FF0000"/>
        </w:rPr>
        <w:t xml:space="preserve"> no </w:t>
      </w:r>
      <w:proofErr w:type="spellStart"/>
      <w:r>
        <w:rPr>
          <w:color w:val="FF0000"/>
        </w:rPr>
        <w:t>sacensību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līmeņa</w:t>
      </w:r>
      <w:proofErr w:type="spellEnd"/>
      <w:r>
        <w:rPr>
          <w:color w:val="FF0000"/>
        </w:rPr>
        <w:t xml:space="preserve"> un </w:t>
      </w:r>
      <w:proofErr w:type="spellStart"/>
      <w:r>
        <w:rPr>
          <w:color w:val="FF0000"/>
        </w:rPr>
        <w:t>statusa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tiek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skaitīti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braucēja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kategorijā</w:t>
      </w:r>
      <w:proofErr w:type="spellEnd"/>
      <w:r>
        <w:rPr>
          <w:color w:val="FF0000"/>
        </w:rPr>
        <w:t>.</w:t>
      </w:r>
    </w:p>
    <w:p w14:paraId="7BB09D1F" w14:textId="4552B585" w:rsidR="00AC0F1E" w:rsidRDefault="00EF573E" w:rsidP="00AC0F1E">
      <w:pPr>
        <w:spacing w:after="0" w:line="276" w:lineRule="auto"/>
        <w:ind w:leftChars="0" w:left="720" w:firstLineChars="0" w:firstLine="0"/>
      </w:pPr>
      <w:r>
        <w:t>5.7.6.</w:t>
      </w:r>
      <w:r>
        <w:rPr>
          <w:rFonts w:ascii="Arial" w:eastAsia="Arial" w:hAnsi="Arial" w:cs="Arial"/>
        </w:rPr>
        <w:t xml:space="preserve">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Amatieru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zirgu</w:t>
      </w:r>
      <w:proofErr w:type="spellEnd"/>
      <w:r>
        <w:t xml:space="preserve"> un </w:t>
      </w:r>
      <w:proofErr w:type="spellStart"/>
      <w:r>
        <w:t>poniju</w:t>
      </w:r>
      <w:proofErr w:type="spellEnd"/>
      <w:r>
        <w:t xml:space="preserve"> </w:t>
      </w:r>
      <w:proofErr w:type="spellStart"/>
      <w:r>
        <w:t>klasēs</w:t>
      </w:r>
      <w:proofErr w:type="spellEnd"/>
      <w:r>
        <w:t xml:space="preserve"> </w:t>
      </w:r>
      <w:proofErr w:type="spellStart"/>
      <w:r>
        <w:t>skaita</w:t>
      </w:r>
      <w:proofErr w:type="spellEnd"/>
      <w:r>
        <w:t xml:space="preserve"> </w:t>
      </w:r>
      <w:proofErr w:type="spellStart"/>
      <w:r>
        <w:t>kopīgā</w:t>
      </w:r>
      <w:proofErr w:type="spellEnd"/>
      <w:r>
        <w:t xml:space="preserve"> </w:t>
      </w:r>
      <w:proofErr w:type="spellStart"/>
      <w:r>
        <w:t>konkurencē</w:t>
      </w:r>
      <w:proofErr w:type="spellEnd"/>
      <w:r>
        <w:t xml:space="preserve">. </w:t>
      </w:r>
      <w:proofErr w:type="spellStart"/>
      <w:r>
        <w:t>Nacionālās</w:t>
      </w:r>
      <w:proofErr w:type="spellEnd"/>
      <w:r>
        <w:t xml:space="preserve"> un </w:t>
      </w:r>
      <w:proofErr w:type="spellStart"/>
      <w:r>
        <w:t>ārvalstu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iegūtos</w:t>
      </w:r>
      <w:proofErr w:type="spellEnd"/>
      <w:r>
        <w:t xml:space="preserve">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Amatieru</w:t>
      </w:r>
      <w:proofErr w:type="spellEnd"/>
      <w:r>
        <w:t xml:space="preserve"> </w:t>
      </w:r>
      <w:proofErr w:type="spellStart"/>
      <w:r>
        <w:t>kategorijas</w:t>
      </w:r>
      <w:proofErr w:type="spellEnd"/>
      <w:r>
        <w:t xml:space="preserve"> </w:t>
      </w:r>
      <w:proofErr w:type="spellStart"/>
      <w:r w:rsidR="00AC0F1E">
        <w:t>braucējam</w:t>
      </w:r>
      <w:proofErr w:type="spellEnd"/>
      <w:r w:rsidR="00AC0F1E">
        <w:t xml:space="preserve"> </w:t>
      </w:r>
      <w:proofErr w:type="spellStart"/>
      <w:r w:rsidR="00AC0F1E">
        <w:t>skaita</w:t>
      </w:r>
      <w:proofErr w:type="spellEnd"/>
      <w:r w:rsidR="00AC0F1E">
        <w:t xml:space="preserve"> </w:t>
      </w:r>
      <w:proofErr w:type="spellStart"/>
      <w:r w:rsidR="00AC0F1E">
        <w:t>šajā</w:t>
      </w:r>
      <w:proofErr w:type="spellEnd"/>
      <w:r w:rsidR="00AC0F1E">
        <w:t xml:space="preserve"> </w:t>
      </w:r>
      <w:proofErr w:type="spellStart"/>
      <w:r w:rsidR="00AC0F1E">
        <w:t>kategorijā</w:t>
      </w:r>
      <w:proofErr w:type="spellEnd"/>
      <w:r w:rsidR="00AC0F1E">
        <w:t xml:space="preserve">, ja </w:t>
      </w:r>
      <w:proofErr w:type="spellStart"/>
      <w:r w:rsidR="00AC0F1E">
        <w:t>sacensību</w:t>
      </w:r>
      <w:proofErr w:type="spellEnd"/>
      <w:r w:rsidR="00AC0F1E">
        <w:t xml:space="preserve"> </w:t>
      </w:r>
      <w:proofErr w:type="spellStart"/>
      <w:r w:rsidR="00AC0F1E">
        <w:t>līmenis</w:t>
      </w:r>
      <w:proofErr w:type="spellEnd"/>
      <w:r w:rsidR="00AC0F1E">
        <w:t xml:space="preserve">, </w:t>
      </w:r>
      <w:proofErr w:type="spellStart"/>
      <w:r w:rsidR="00AC0F1E">
        <w:t>kurās</w:t>
      </w:r>
      <w:proofErr w:type="spellEnd"/>
      <w:r w:rsidR="00AC0F1E">
        <w:t xml:space="preserve"> </w:t>
      </w:r>
      <w:proofErr w:type="spellStart"/>
      <w:r w:rsidR="00AC0F1E">
        <w:t>viņš</w:t>
      </w:r>
      <w:proofErr w:type="spellEnd"/>
      <w:r w:rsidR="00AC0F1E">
        <w:t xml:space="preserve"> </w:t>
      </w:r>
      <w:proofErr w:type="spellStart"/>
      <w:r w:rsidR="00AC0F1E">
        <w:t>piedalās</w:t>
      </w:r>
      <w:proofErr w:type="spellEnd"/>
      <w:r w:rsidR="00AC0F1E">
        <w:t xml:space="preserve">, </w:t>
      </w:r>
      <w:proofErr w:type="spellStart"/>
      <w:r w:rsidR="00AC0F1E">
        <w:t>atbilst</w:t>
      </w:r>
      <w:proofErr w:type="spellEnd"/>
      <w:r w:rsidR="00AC0F1E">
        <w:t xml:space="preserve"> LJF </w:t>
      </w:r>
      <w:proofErr w:type="spellStart"/>
      <w:r w:rsidR="00AC0F1E">
        <w:t>ieskaites</w:t>
      </w:r>
      <w:proofErr w:type="spellEnd"/>
      <w:r w:rsidR="00AC0F1E">
        <w:t xml:space="preserve"> </w:t>
      </w:r>
      <w:proofErr w:type="spellStart"/>
      <w:r w:rsidR="00AC0F1E">
        <w:t>sacensību</w:t>
      </w:r>
      <w:proofErr w:type="spellEnd"/>
      <w:r w:rsidR="00AC0F1E">
        <w:t xml:space="preserve"> </w:t>
      </w:r>
      <w:proofErr w:type="spellStart"/>
      <w:r w:rsidR="00AC0F1E">
        <w:t>rīkošanas</w:t>
      </w:r>
      <w:proofErr w:type="spellEnd"/>
      <w:r w:rsidR="00AC0F1E">
        <w:t xml:space="preserve"> </w:t>
      </w:r>
      <w:proofErr w:type="spellStart"/>
      <w:r w:rsidR="00AC0F1E">
        <w:t>nosacījumu</w:t>
      </w:r>
      <w:proofErr w:type="spellEnd"/>
      <w:r w:rsidR="00AC0F1E">
        <w:t xml:space="preserve"> </w:t>
      </w:r>
      <w:proofErr w:type="spellStart"/>
      <w:r w:rsidR="00AC0F1E">
        <w:t>nolikuma</w:t>
      </w:r>
      <w:proofErr w:type="spellEnd"/>
      <w:r w:rsidR="00AC0F1E">
        <w:t xml:space="preserve"> 1*, 1*A, 1*B</w:t>
      </w:r>
      <w:r w:rsidR="002549FD">
        <w:t>, 2*</w:t>
      </w:r>
      <w:r w:rsidR="00AC0F1E">
        <w:t xml:space="preserve"> </w:t>
      </w:r>
      <w:proofErr w:type="gramStart"/>
      <w:r w:rsidR="00AC0F1E">
        <w:t>un</w:t>
      </w:r>
      <w:r w:rsidR="002549FD">
        <w:t xml:space="preserve"> </w:t>
      </w:r>
      <w:r w:rsidR="00AC0F1E" w:rsidRPr="00A16542">
        <w:rPr>
          <w:color w:val="FF0000"/>
        </w:rPr>
        <w:t>2</w:t>
      </w:r>
      <w:proofErr w:type="gramEnd"/>
      <w:r w:rsidR="00AC0F1E" w:rsidRPr="00A16542">
        <w:rPr>
          <w:color w:val="FF0000"/>
        </w:rPr>
        <w:t>*</w:t>
      </w:r>
      <w:r w:rsidR="002549FD" w:rsidRPr="00A16542">
        <w:rPr>
          <w:color w:val="FF0000"/>
        </w:rPr>
        <w:t>A</w:t>
      </w:r>
      <w:r w:rsidR="00AC0F1E" w:rsidRPr="0051631F">
        <w:rPr>
          <w:color w:val="FF0000"/>
        </w:rPr>
        <w:t xml:space="preserve"> </w:t>
      </w:r>
      <w:proofErr w:type="spellStart"/>
      <w:r w:rsidR="00AC0F1E">
        <w:t>līmenim</w:t>
      </w:r>
      <w:proofErr w:type="spellEnd"/>
      <w:r w:rsidR="00AC0F1E">
        <w:t xml:space="preserve">. </w:t>
      </w:r>
      <w:proofErr w:type="spellStart"/>
      <w:r w:rsidR="00AC0F1E" w:rsidRPr="0088495E">
        <w:t>Augstāka</w:t>
      </w:r>
      <w:proofErr w:type="spellEnd"/>
      <w:r w:rsidR="00AC0F1E" w:rsidRPr="0088495E">
        <w:t xml:space="preserve"> </w:t>
      </w:r>
      <w:proofErr w:type="spellStart"/>
      <w:r w:rsidR="00AC0F1E" w:rsidRPr="0088495E">
        <w:t>līmeņa</w:t>
      </w:r>
      <w:proofErr w:type="spellEnd"/>
      <w:r w:rsidR="00AC0F1E" w:rsidRPr="0088495E">
        <w:t xml:space="preserve"> </w:t>
      </w:r>
      <w:proofErr w:type="spellStart"/>
      <w:r w:rsidR="00AC0F1E" w:rsidRPr="0088495E">
        <w:t>sacensību</w:t>
      </w:r>
      <w:proofErr w:type="spellEnd"/>
      <w:r w:rsidR="00AC0F1E" w:rsidRPr="0088495E">
        <w:t xml:space="preserve"> </w:t>
      </w:r>
      <w:proofErr w:type="spellStart"/>
      <w:r w:rsidR="00AC0F1E" w:rsidRPr="0088495E">
        <w:t>rezultāti</w:t>
      </w:r>
      <w:proofErr w:type="spellEnd"/>
      <w:r w:rsidR="00AC0F1E" w:rsidRPr="0088495E">
        <w:t xml:space="preserve"> </w:t>
      </w:r>
      <w:proofErr w:type="spellStart"/>
      <w:r w:rsidR="00AC0F1E" w:rsidRPr="0088495E">
        <w:t>tiek</w:t>
      </w:r>
      <w:proofErr w:type="spellEnd"/>
      <w:r w:rsidR="00AC0F1E" w:rsidRPr="0088495E">
        <w:t xml:space="preserve"> </w:t>
      </w:r>
      <w:proofErr w:type="spellStart"/>
      <w:r w:rsidR="00AC0F1E" w:rsidRPr="0088495E">
        <w:t>skaitīti</w:t>
      </w:r>
      <w:proofErr w:type="spellEnd"/>
      <w:r w:rsidR="00AC0F1E" w:rsidRPr="0088495E">
        <w:t xml:space="preserve"> </w:t>
      </w:r>
      <w:proofErr w:type="spellStart"/>
      <w:r w:rsidR="00AC0F1E" w:rsidRPr="0088495E">
        <w:t>Senioru</w:t>
      </w:r>
      <w:proofErr w:type="spellEnd"/>
      <w:r w:rsidR="00AC0F1E" w:rsidRPr="0088495E">
        <w:t xml:space="preserve"> </w:t>
      </w:r>
      <w:proofErr w:type="spellStart"/>
      <w:r w:rsidR="00AC0F1E" w:rsidRPr="0088495E">
        <w:t>kategorijas</w:t>
      </w:r>
      <w:proofErr w:type="spellEnd"/>
      <w:r w:rsidR="00AC0F1E" w:rsidRPr="0088495E">
        <w:t xml:space="preserve"> </w:t>
      </w:r>
      <w:proofErr w:type="spellStart"/>
      <w:r w:rsidR="00AC0F1E" w:rsidRPr="0088495E">
        <w:t>klasēs</w:t>
      </w:r>
      <w:proofErr w:type="spellEnd"/>
      <w:r w:rsidR="00AC0F1E" w:rsidRPr="0088495E">
        <w:t>.</w:t>
      </w:r>
    </w:p>
    <w:p w14:paraId="4188BA74" w14:textId="77777777" w:rsidR="00441B1F" w:rsidRDefault="00EF573E">
      <w:pPr>
        <w:spacing w:after="0" w:line="276" w:lineRule="auto"/>
        <w:ind w:left="0" w:hanging="2"/>
      </w:pPr>
      <w:r>
        <w:t>5.8.</w:t>
      </w:r>
      <w:r>
        <w:rPr>
          <w:rFonts w:ascii="Arial" w:eastAsia="Arial" w:hAnsi="Arial" w:cs="Arial"/>
        </w:rPr>
        <w:t xml:space="preserve"> </w:t>
      </w:r>
      <w:r>
        <w:t xml:space="preserve">LJF </w:t>
      </w:r>
      <w:proofErr w:type="spellStart"/>
      <w:r>
        <w:t>nominācijai</w:t>
      </w:r>
      <w:proofErr w:type="spellEnd"/>
      <w:r>
        <w:t xml:space="preserve"> </w:t>
      </w:r>
      <w:r w:rsidR="007F47AC">
        <w:t>“</w:t>
      </w:r>
      <w:proofErr w:type="spellStart"/>
      <w:r>
        <w:t>Gada</w:t>
      </w:r>
      <w:proofErr w:type="spellEnd"/>
      <w:r>
        <w:t xml:space="preserve"> </w:t>
      </w:r>
      <w:proofErr w:type="spellStart"/>
      <w:r>
        <w:t>labākais</w:t>
      </w:r>
      <w:proofErr w:type="spellEnd"/>
      <w:r>
        <w:t xml:space="preserve"> </w:t>
      </w:r>
      <w:proofErr w:type="spellStart"/>
      <w:r>
        <w:t>jaunzirgs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braukšanā</w:t>
      </w:r>
      <w:proofErr w:type="spellEnd"/>
      <w:r>
        <w:t xml:space="preserve">” </w:t>
      </w:r>
      <w:proofErr w:type="spellStart"/>
      <w:r>
        <w:t>izvirza</w:t>
      </w:r>
      <w:proofErr w:type="spellEnd"/>
      <w:r>
        <w:t xml:space="preserve"> </w:t>
      </w:r>
      <w:proofErr w:type="spellStart"/>
      <w:r>
        <w:rPr>
          <w:color w:val="FF0000"/>
        </w:rPr>
        <w:t>vienu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labāko</w:t>
      </w:r>
      <w:proofErr w:type="spellEnd"/>
      <w:r>
        <w:rPr>
          <w:color w:val="FF0000"/>
        </w:rPr>
        <w:t xml:space="preserve"> </w:t>
      </w:r>
      <w:proofErr w:type="spellStart"/>
      <w:r>
        <w:t>jaunzirgu</w:t>
      </w:r>
      <w:proofErr w:type="spellEnd"/>
      <w:r>
        <w:t xml:space="preserve">, </w:t>
      </w:r>
      <w:proofErr w:type="spellStart"/>
      <w:r>
        <w:t>summējot</w:t>
      </w:r>
      <w:proofErr w:type="spellEnd"/>
      <w:r>
        <w:t xml:space="preserve"> </w:t>
      </w:r>
      <w:proofErr w:type="spellStart"/>
      <w:r>
        <w:t>jaunzirgam</w:t>
      </w:r>
      <w:proofErr w:type="spellEnd"/>
      <w:r>
        <w:t xml:space="preserve"> ne </w:t>
      </w:r>
      <w:proofErr w:type="spellStart"/>
      <w:r>
        <w:t>vairāk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piecās</w:t>
      </w:r>
      <w:proofErr w:type="spellEnd"/>
      <w:r>
        <w:t xml:space="preserve"> </w:t>
      </w:r>
      <w:proofErr w:type="spellStart"/>
      <w:r>
        <w:t>veiksmīgākās</w:t>
      </w:r>
      <w:proofErr w:type="spellEnd"/>
      <w:r>
        <w:t xml:space="preserve">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iegūtos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no </w:t>
      </w:r>
      <w:proofErr w:type="spellStart"/>
      <w:r>
        <w:t>braucēja</w:t>
      </w:r>
      <w:proofErr w:type="spellEnd"/>
      <w:r>
        <w:t xml:space="preserve">. </w:t>
      </w:r>
    </w:p>
    <w:p w14:paraId="3565C849" w14:textId="77777777" w:rsidR="00441B1F" w:rsidRDefault="00EF573E">
      <w:pPr>
        <w:spacing w:after="0" w:line="276" w:lineRule="auto"/>
        <w:ind w:left="0" w:hanging="2"/>
      </w:pPr>
      <w:r>
        <w:t>5.9.</w:t>
      </w:r>
      <w:r>
        <w:rPr>
          <w:rFonts w:ascii="Arial" w:eastAsia="Arial" w:hAnsi="Arial" w:cs="Arial"/>
        </w:rPr>
        <w:t xml:space="preserve"> </w:t>
      </w:r>
      <w:proofErr w:type="spellStart"/>
      <w:r>
        <w:t>Vienādu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, </w:t>
      </w:r>
      <w:proofErr w:type="spellStart"/>
      <w:r>
        <w:t>augstāka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tam </w:t>
      </w:r>
      <w:proofErr w:type="spellStart"/>
      <w:r>
        <w:t>dalībniekam</w:t>
      </w:r>
      <w:proofErr w:type="spellEnd"/>
      <w:r>
        <w:t xml:space="preserve">, </w:t>
      </w:r>
      <w:proofErr w:type="spellStart"/>
      <w:r>
        <w:t>kuram</w:t>
      </w:r>
      <w:proofErr w:type="spellEnd"/>
      <w:r>
        <w:t xml:space="preserve"> </w:t>
      </w:r>
      <w:proofErr w:type="spellStart"/>
      <w:r>
        <w:t>augstāka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Nacionālajā</w:t>
      </w:r>
      <w:proofErr w:type="spellEnd"/>
      <w:r>
        <w:t xml:space="preserve"> </w:t>
      </w:r>
      <w:proofErr w:type="spellStart"/>
      <w:r>
        <w:t>čempionātā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- LR </w:t>
      </w:r>
      <w:proofErr w:type="spellStart"/>
      <w:r>
        <w:t>Nacionālajā</w:t>
      </w:r>
      <w:proofErr w:type="spellEnd"/>
      <w:r>
        <w:t xml:space="preserve"> </w:t>
      </w:r>
      <w:proofErr w:type="spellStart"/>
      <w:r>
        <w:t>čempionātā</w:t>
      </w:r>
      <w:proofErr w:type="spellEnd"/>
      <w:r>
        <w:t xml:space="preserve">). Ja </w:t>
      </w:r>
      <w:proofErr w:type="spellStart"/>
      <w:r>
        <w:t>braucēji</w:t>
      </w:r>
      <w:proofErr w:type="spellEnd"/>
      <w:r>
        <w:t xml:space="preserve"> nav</w:t>
      </w:r>
      <w:r w:rsidR="007F47AC">
        <w:t xml:space="preserve"> </w:t>
      </w:r>
      <w:proofErr w:type="spellStart"/>
      <w:r w:rsidR="007F47AC">
        <w:t>piedalījušies</w:t>
      </w:r>
      <w:proofErr w:type="spellEnd"/>
      <w:r w:rsidR="007F47AC">
        <w:t xml:space="preserve"> LR </w:t>
      </w:r>
      <w:proofErr w:type="spellStart"/>
      <w:r w:rsidR="007F47AC">
        <w:t>Nacionālajā</w:t>
      </w:r>
      <w:proofErr w:type="spellEnd"/>
      <w:r w:rsidR="007F47AC">
        <w:t xml:space="preserve"> </w:t>
      </w:r>
      <w:proofErr w:type="spellStart"/>
      <w:r w:rsidR="007F47AC">
        <w:t>čempionātā</w:t>
      </w:r>
      <w:proofErr w:type="spellEnd"/>
      <w:r w:rsidR="007F47AC">
        <w:t xml:space="preserve">, tad </w:t>
      </w:r>
      <w:proofErr w:type="spellStart"/>
      <w:r w:rsidR="007F47AC">
        <w:t>augstāka</w:t>
      </w:r>
      <w:proofErr w:type="spellEnd"/>
      <w:r w:rsidR="007F47AC">
        <w:t xml:space="preserve"> </w:t>
      </w:r>
      <w:proofErr w:type="spellStart"/>
      <w:r w:rsidR="007F47AC">
        <w:t>vieta</w:t>
      </w:r>
      <w:proofErr w:type="spellEnd"/>
      <w:r w:rsidR="007F47AC">
        <w:t xml:space="preserve"> tam </w:t>
      </w:r>
      <w:proofErr w:type="spellStart"/>
      <w:r w:rsidR="007F47AC">
        <w:t>braucējam</w:t>
      </w:r>
      <w:proofErr w:type="spellEnd"/>
      <w:r w:rsidR="007F47AC">
        <w:t xml:space="preserve">, </w:t>
      </w:r>
      <w:proofErr w:type="spellStart"/>
      <w:r w:rsidR="007F47AC">
        <w:t>kuram</w:t>
      </w:r>
      <w:proofErr w:type="spellEnd"/>
      <w:r w:rsidR="007F47AC">
        <w:t xml:space="preserve"> </w:t>
      </w:r>
      <w:proofErr w:type="spellStart"/>
      <w:r w:rsidR="007F47AC">
        <w:t>vairāk</w:t>
      </w:r>
      <w:proofErr w:type="spellEnd"/>
      <w:r w:rsidR="007F47AC">
        <w:t xml:space="preserve"> </w:t>
      </w:r>
      <w:proofErr w:type="spellStart"/>
      <w:r w:rsidR="007F47AC">
        <w:t>augstākas</w:t>
      </w:r>
      <w:proofErr w:type="spellEnd"/>
      <w:r w:rsidR="007F47AC">
        <w:t xml:space="preserve"> </w:t>
      </w:r>
      <w:proofErr w:type="spellStart"/>
      <w:r w:rsidR="007F47AC">
        <w:t>vietas</w:t>
      </w:r>
      <w:proofErr w:type="spellEnd"/>
      <w:r w:rsidR="007F47AC">
        <w:t xml:space="preserve"> LJF </w:t>
      </w:r>
      <w:proofErr w:type="spellStart"/>
      <w:r w:rsidR="007F47AC">
        <w:t>ieskaites</w:t>
      </w:r>
      <w:proofErr w:type="spellEnd"/>
      <w:r w:rsidR="007F47AC">
        <w:t xml:space="preserve"> </w:t>
      </w:r>
      <w:proofErr w:type="spellStart"/>
      <w:r w:rsidR="007F47AC">
        <w:t>sacensībās</w:t>
      </w:r>
      <w:proofErr w:type="spellEnd"/>
      <w:r w:rsidR="007F47AC">
        <w:t>.</w:t>
      </w:r>
      <w:r>
        <w:t xml:space="preserve"> </w:t>
      </w:r>
    </w:p>
    <w:p w14:paraId="1CC171B0" w14:textId="77777777" w:rsidR="00441B1F" w:rsidRDefault="00EF573E">
      <w:pPr>
        <w:spacing w:after="0" w:line="276" w:lineRule="auto"/>
        <w:ind w:left="0" w:hanging="2"/>
      </w:pPr>
      <w:r>
        <w:t>5.10.</w:t>
      </w:r>
      <w:r>
        <w:rPr>
          <w:rFonts w:ascii="Arial" w:eastAsia="Arial" w:hAnsi="Arial" w:cs="Arial"/>
        </w:rPr>
        <w:t xml:space="preserve"> </w:t>
      </w:r>
      <w:proofErr w:type="spellStart"/>
      <w:r>
        <w:t>Divu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apvienošana</w:t>
      </w:r>
      <w:proofErr w:type="spellEnd"/>
      <w:r>
        <w:t xml:space="preserve"> </w:t>
      </w:r>
      <w:proofErr w:type="spellStart"/>
      <w:r>
        <w:t>vienā</w:t>
      </w:r>
      <w:proofErr w:type="spellEnd"/>
      <w:r>
        <w:t xml:space="preserve"> </w:t>
      </w:r>
      <w:proofErr w:type="spellStart"/>
      <w:r>
        <w:t>startā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skaitīta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sacensība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vērtējumā</w:t>
      </w:r>
      <w:proofErr w:type="spellEnd"/>
      <w: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skaitīti</w:t>
      </w:r>
      <w:proofErr w:type="spellEnd"/>
      <w:r>
        <w:t xml:space="preserve"> tie </w:t>
      </w:r>
      <w:proofErr w:type="spellStart"/>
      <w:r>
        <w:t>punkti</w:t>
      </w:r>
      <w:proofErr w:type="spellEnd"/>
      <w:r>
        <w:t xml:space="preserve">, kas </w:t>
      </w:r>
      <w:proofErr w:type="spellStart"/>
      <w:r>
        <w:t>iegūti</w:t>
      </w:r>
      <w:proofErr w:type="spellEnd"/>
      <w:r>
        <w:t xml:space="preserve"> </w:t>
      </w:r>
      <w:proofErr w:type="spellStart"/>
      <w:r>
        <w:t>augstāka</w:t>
      </w:r>
      <w:proofErr w:type="spellEnd"/>
      <w:r>
        <w:t xml:space="preserve"> </w:t>
      </w:r>
      <w:proofErr w:type="spellStart"/>
      <w:r>
        <w:t>līmeņa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LR </w:t>
      </w:r>
      <w:proofErr w:type="spellStart"/>
      <w:r>
        <w:t>Nacionālo</w:t>
      </w:r>
      <w:proofErr w:type="spellEnd"/>
      <w:r>
        <w:t xml:space="preserve"> </w:t>
      </w:r>
      <w:proofErr w:type="spellStart"/>
      <w:r>
        <w:t>čempionātu</w:t>
      </w:r>
      <w:proofErr w:type="spellEnd"/>
      <w:r>
        <w:t xml:space="preserve">.  Ja LR </w:t>
      </w:r>
      <w:proofErr w:type="spellStart"/>
      <w:r>
        <w:t>Nacionālais</w:t>
      </w:r>
      <w:proofErr w:type="spellEnd"/>
      <w:r>
        <w:t xml:space="preserve"> </w:t>
      </w:r>
      <w:proofErr w:type="spellStart"/>
      <w:r>
        <w:t>čempionāts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,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vērtēts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atsevišķas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, </w:t>
      </w:r>
      <w:proofErr w:type="spellStart"/>
      <w:r>
        <w:t>kurās</w:t>
      </w:r>
      <w:proofErr w:type="spellEnd"/>
      <w:r>
        <w:t xml:space="preserve"> </w:t>
      </w:r>
      <w:proofErr w:type="spellStart"/>
      <w:r>
        <w:t>braucējs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</w:t>
      </w:r>
      <w:proofErr w:type="spellStart"/>
      <w:r>
        <w:t>reitinga</w:t>
      </w:r>
      <w:proofErr w:type="spellEnd"/>
      <w:r>
        <w:t xml:space="preserve">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skaitot</w:t>
      </w:r>
      <w:proofErr w:type="spellEnd"/>
      <w:r>
        <w:t xml:space="preserve"> no LR </w:t>
      </w:r>
      <w:proofErr w:type="spellStart"/>
      <w:r>
        <w:t>Nacionālā</w:t>
      </w:r>
      <w:proofErr w:type="spellEnd"/>
      <w:r>
        <w:t xml:space="preserve"> </w:t>
      </w:r>
      <w:proofErr w:type="spellStart"/>
      <w:r>
        <w:t>čempionāta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skaita</w:t>
      </w:r>
      <w:proofErr w:type="spellEnd"/>
      <w:r>
        <w:t>.</w:t>
      </w:r>
    </w:p>
    <w:p w14:paraId="44332642" w14:textId="77777777" w:rsidR="00441B1F" w:rsidRDefault="00EF573E">
      <w:pPr>
        <w:spacing w:after="0" w:line="276" w:lineRule="auto"/>
        <w:ind w:left="0" w:hanging="2"/>
      </w:pPr>
      <w:r>
        <w:t>5.11.</w:t>
      </w:r>
      <w:r>
        <w:rPr>
          <w:rFonts w:ascii="Arial" w:eastAsia="Arial" w:hAnsi="Arial" w:cs="Arial"/>
        </w:rPr>
        <w:t xml:space="preserve"> </w:t>
      </w:r>
      <w:r>
        <w:t xml:space="preserve">Rangu </w:t>
      </w:r>
      <w:proofErr w:type="spellStart"/>
      <w:r>
        <w:t>tabulas</w:t>
      </w:r>
      <w:proofErr w:type="spellEnd"/>
      <w:r>
        <w:t xml:space="preserve"> </w:t>
      </w:r>
      <w:proofErr w:type="spellStart"/>
      <w:r>
        <w:t>aprēķināšanai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noskaidrotu</w:t>
      </w:r>
      <w:proofErr w:type="spellEnd"/>
      <w:r>
        <w:rPr>
          <w:b/>
          <w:i/>
        </w:rPr>
        <w:t xml:space="preserve"> </w:t>
      </w:r>
      <w:proofErr w:type="spellStart"/>
      <w:r>
        <w:t>labāko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 </w:t>
      </w:r>
      <w:proofErr w:type="spellStart"/>
      <w:r>
        <w:t>konkrētā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summē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labāk</w:t>
      </w:r>
      <w:proofErr w:type="spellEnd"/>
      <w:r>
        <w:t xml:space="preserve"> </w:t>
      </w:r>
      <w:proofErr w:type="spellStart"/>
      <w:r>
        <w:t>nobrauktās</w:t>
      </w:r>
      <w:proofErr w:type="spellEnd"/>
      <w:r>
        <w:t xml:space="preserve">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iegūtos</w:t>
      </w:r>
      <w:proofErr w:type="spellEnd"/>
      <w:r>
        <w:t xml:space="preserve"> </w:t>
      </w:r>
      <w:proofErr w:type="spellStart"/>
      <w:r>
        <w:t>punktus</w:t>
      </w:r>
      <w:proofErr w:type="spellEnd"/>
      <w:r>
        <w:t xml:space="preserve"> no </w:t>
      </w:r>
      <w:proofErr w:type="spellStart"/>
      <w:r>
        <w:t>pēdējām</w:t>
      </w:r>
      <w:proofErr w:type="spellEnd"/>
      <w:r>
        <w:t xml:space="preserve"> </w:t>
      </w:r>
      <w:proofErr w:type="spellStart"/>
      <w:r>
        <w:t>piecām</w:t>
      </w:r>
      <w:proofErr w:type="spellEnd"/>
      <w:r>
        <w:t xml:space="preserve"> </w:t>
      </w:r>
      <w:proofErr w:type="spellStart"/>
      <w:r>
        <w:t>notikušajām</w:t>
      </w:r>
      <w:proofErr w:type="spellEnd"/>
      <w:r>
        <w:t xml:space="preserve">. </w:t>
      </w:r>
      <w:proofErr w:type="spellStart"/>
      <w:r>
        <w:t>Katras</w:t>
      </w:r>
      <w:proofErr w:type="spellEnd"/>
      <w:r>
        <w:t xml:space="preserve"> </w:t>
      </w:r>
      <w:proofErr w:type="spellStart"/>
      <w:r>
        <w:t>nākamās</w:t>
      </w:r>
      <w:proofErr w:type="spellEnd"/>
      <w:r>
        <w:t xml:space="preserve"> </w:t>
      </w:r>
      <w:proofErr w:type="spellStart"/>
      <w:r>
        <w:t>sezonas</w:t>
      </w:r>
      <w:proofErr w:type="spellEnd"/>
      <w:r>
        <w:t xml:space="preserve"> </w:t>
      </w:r>
      <w:proofErr w:type="spellStart"/>
      <w:r>
        <w:t>sākumā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skaitīšana</w:t>
      </w:r>
      <w:proofErr w:type="spellEnd"/>
      <w:r>
        <w:t xml:space="preserve"> </w:t>
      </w:r>
      <w:proofErr w:type="spellStart"/>
      <w:r>
        <w:t>turpinās</w:t>
      </w:r>
      <w:proofErr w:type="spellEnd"/>
      <w:r>
        <w:t xml:space="preserve"> </w:t>
      </w:r>
      <w:proofErr w:type="spellStart"/>
      <w:r>
        <w:t>nepārtraukti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priekšu</w:t>
      </w:r>
      <w:proofErr w:type="spellEnd"/>
      <w:r>
        <w:t xml:space="preserve">, </w:t>
      </w:r>
      <w:proofErr w:type="spellStart"/>
      <w:r>
        <w:t>nākamajā</w:t>
      </w:r>
      <w:proofErr w:type="spellEnd"/>
      <w:r>
        <w:t xml:space="preserve"> </w:t>
      </w:r>
      <w:proofErr w:type="spellStart"/>
      <w:r>
        <w:t>kalendārajā</w:t>
      </w:r>
      <w:proofErr w:type="spellEnd"/>
      <w:r>
        <w:t xml:space="preserve"> </w:t>
      </w:r>
      <w:proofErr w:type="spellStart"/>
      <w:r>
        <w:t>gadā</w:t>
      </w:r>
      <w:proofErr w:type="spellEnd"/>
      <w:r>
        <w:t xml:space="preserve">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iepriekšējā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</w:t>
      </w:r>
      <w:proofErr w:type="spellStart"/>
      <w:r>
        <w:t>pēdējās</w:t>
      </w:r>
      <w:proofErr w:type="spellEnd"/>
      <w:r>
        <w:t xml:space="preserve"> </w:t>
      </w:r>
      <w:proofErr w:type="spellStart"/>
      <w:r>
        <w:t>nepieciešamās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. </w:t>
      </w:r>
    </w:p>
    <w:p w14:paraId="794F8A17" w14:textId="77777777" w:rsidR="00AC0F1E" w:rsidRDefault="00EF573E" w:rsidP="00AC0F1E">
      <w:pPr>
        <w:spacing w:after="0" w:line="276" w:lineRule="auto"/>
        <w:ind w:left="0" w:hanging="2"/>
        <w:jc w:val="left"/>
      </w:pPr>
      <w:r>
        <w:br w:type="page"/>
      </w:r>
    </w:p>
    <w:p w14:paraId="7B718592" w14:textId="77777777" w:rsidR="00441B1F" w:rsidRDefault="00EF573E">
      <w:pPr>
        <w:spacing w:after="0" w:line="276" w:lineRule="auto"/>
        <w:ind w:left="0" w:hanging="2"/>
        <w:jc w:val="left"/>
      </w:pPr>
      <w:proofErr w:type="spellStart"/>
      <w:r>
        <w:rPr>
          <w:b/>
        </w:rPr>
        <w:lastRenderedPageBreak/>
        <w:t>Aprēķins</w:t>
      </w:r>
      <w:proofErr w:type="spellEnd"/>
      <w:r>
        <w:t>:</w:t>
      </w:r>
    </w:p>
    <w:p w14:paraId="4D1E1D90" w14:textId="77777777" w:rsidR="00441B1F" w:rsidRDefault="00EF573E">
      <w:pPr>
        <w:spacing w:after="0" w:line="276" w:lineRule="auto"/>
        <w:ind w:left="0" w:hanging="2"/>
      </w:pPr>
      <w:r>
        <w:t xml:space="preserve">                  6.1.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piešķiršanas</w:t>
      </w:r>
      <w:proofErr w:type="spellEnd"/>
      <w:r>
        <w:t xml:space="preserve"> tabula Nr. 1. (</w:t>
      </w:r>
      <w:proofErr w:type="spellStart"/>
      <w:r>
        <w:t>slīdoša</w:t>
      </w:r>
      <w:proofErr w:type="spellEnd"/>
      <w:r>
        <w:t>).</w:t>
      </w:r>
    </w:p>
    <w:p w14:paraId="1760E9F8" w14:textId="77777777" w:rsidR="00441B1F" w:rsidRDefault="00EF573E">
      <w:pPr>
        <w:spacing w:after="0" w:line="276" w:lineRule="auto"/>
        <w:ind w:left="0" w:hanging="2"/>
        <w:jc w:val="right"/>
        <w:rPr>
          <w:sz w:val="20"/>
          <w:szCs w:val="20"/>
        </w:rPr>
      </w:pPr>
      <w:r>
        <w:rPr>
          <w:b/>
          <w:sz w:val="20"/>
          <w:szCs w:val="20"/>
        </w:rPr>
        <w:t>Tabula Nr.1.</w:t>
      </w:r>
    </w:p>
    <w:tbl>
      <w:tblPr>
        <w:tblStyle w:val="a"/>
        <w:tblW w:w="985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709"/>
        <w:gridCol w:w="516"/>
        <w:gridCol w:w="509"/>
        <w:gridCol w:w="502"/>
        <w:gridCol w:w="502"/>
        <w:gridCol w:w="502"/>
        <w:gridCol w:w="647"/>
        <w:gridCol w:w="592"/>
        <w:gridCol w:w="592"/>
        <w:gridCol w:w="592"/>
        <w:gridCol w:w="592"/>
        <w:gridCol w:w="445"/>
        <w:gridCol w:w="488"/>
        <w:gridCol w:w="695"/>
        <w:gridCol w:w="480"/>
        <w:gridCol w:w="502"/>
      </w:tblGrid>
      <w:tr w:rsidR="00441B1F" w14:paraId="1BF4289F" w14:textId="77777777">
        <w:trPr>
          <w:trHeight w:val="20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BFC7B99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201E98BE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50D663C0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4BBD9577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431BD278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1D661013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6F837181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20A66271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Dalībnieku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2A1B5734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75ED2AAC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268AFEF3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3D636A7F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29F96926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0439691" w14:textId="77777777" w:rsidR="00441B1F" w:rsidRDefault="00441B1F">
            <w:pP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441B1F" w14:paraId="0EDECCBE" w14:textId="77777777">
        <w:trPr>
          <w:trHeight w:val="4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0C71D7A" w14:textId="77777777" w:rsidR="00441B1F" w:rsidRDefault="00441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1C29042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</w:t>
            </w:r>
          </w:p>
          <w:p w14:paraId="502523FF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BE2C1EE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536AE91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DD3A1C2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AF141FA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47CFDFE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A28E1DF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D6E17BC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391342E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48B9AFC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AC579F4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4E47FA1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D00EBE0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765C68B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67E97FD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199A86A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1B1F" w14:paraId="77330532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614D86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BF81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B00D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A3AF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EB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963C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672C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C19F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EB45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8F4E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89FC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82E9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C983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6827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E8A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CF8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87D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1B1F" w14:paraId="25C1AB1B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5B3B6F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1439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523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EE1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9C4B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F24B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345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6E23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04A9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C054" w14:textId="77777777" w:rsidR="00441B1F" w:rsidRDefault="00EF573E">
            <w:pPr>
              <w:spacing w:after="0" w:line="276" w:lineRule="auto"/>
              <w:ind w:left="0" w:right="4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36F3" w14:textId="77777777" w:rsidR="00441B1F" w:rsidRDefault="00EF573E">
            <w:pPr>
              <w:spacing w:after="0" w:line="276" w:lineRule="auto"/>
              <w:ind w:left="0" w:right="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D95A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19B4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D739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6E76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8D05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BEB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028C20FE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1CDF3DE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42F3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19B4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D56C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7191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9FA5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9DC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7A40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AE1C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3F3C" w14:textId="77777777" w:rsidR="00441B1F" w:rsidRDefault="00EF573E">
            <w:pPr>
              <w:spacing w:after="0" w:line="276" w:lineRule="auto"/>
              <w:ind w:left="0" w:right="4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38C" w14:textId="77777777" w:rsidR="00441B1F" w:rsidRDefault="00EF573E">
            <w:pPr>
              <w:spacing w:after="0" w:line="276" w:lineRule="auto"/>
              <w:ind w:left="0" w:right="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4A5A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2607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B164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EA71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FC33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D7DD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6A5015E6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DA5AC2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9DF1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12C0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0E51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069A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1F3B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F9BD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C9A8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37EE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FB7" w14:textId="77777777" w:rsidR="00441B1F" w:rsidRDefault="00EF573E">
            <w:pPr>
              <w:spacing w:after="0" w:line="276" w:lineRule="auto"/>
              <w:ind w:left="0" w:right="4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998C" w14:textId="77777777" w:rsidR="00441B1F" w:rsidRDefault="00EF573E">
            <w:pPr>
              <w:spacing w:after="0" w:line="276" w:lineRule="auto"/>
              <w:ind w:left="0" w:right="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5013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B5EE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3ACF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FEC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E6A4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1B8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56837DAD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651264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4724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0E7D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A627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10B7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218F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4610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A8DA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B99E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724" w14:textId="77777777" w:rsidR="00441B1F" w:rsidRDefault="00EF573E">
            <w:pPr>
              <w:spacing w:after="0" w:line="276" w:lineRule="auto"/>
              <w:ind w:left="0" w:right="4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CAA0" w14:textId="77777777" w:rsidR="00441B1F" w:rsidRDefault="00EF573E">
            <w:pPr>
              <w:spacing w:after="0" w:line="276" w:lineRule="auto"/>
              <w:ind w:left="0" w:right="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5A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02BE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2656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A010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522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F29E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5C8AA964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792D71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087C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557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4407" w14:textId="77777777" w:rsidR="00441B1F" w:rsidRDefault="00EF573E">
            <w:pPr>
              <w:spacing w:after="0" w:line="276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B042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CD95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C5C3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B49E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EBC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1A7" w14:textId="77777777" w:rsidR="00441B1F" w:rsidRDefault="00EF573E">
            <w:pPr>
              <w:spacing w:after="0" w:line="276" w:lineRule="auto"/>
              <w:ind w:left="0" w:right="4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5B7" w14:textId="77777777" w:rsidR="00441B1F" w:rsidRDefault="00EF573E">
            <w:pPr>
              <w:spacing w:after="0" w:line="276" w:lineRule="auto"/>
              <w:ind w:left="0" w:right="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7A5A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A5AF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265C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4D99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69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D8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3E112BD7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9147C1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9C91" w14:textId="77777777" w:rsidR="00441B1F" w:rsidRDefault="00EF573E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3E45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9D81" w14:textId="77777777" w:rsidR="00441B1F" w:rsidRDefault="00EF573E">
            <w:pPr>
              <w:spacing w:after="0" w:line="276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3FCC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3818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965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C803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1081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F08A" w14:textId="77777777" w:rsidR="00441B1F" w:rsidRDefault="00EF573E">
            <w:pPr>
              <w:spacing w:after="0" w:line="276" w:lineRule="auto"/>
              <w:ind w:left="0" w:right="4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C982" w14:textId="77777777" w:rsidR="00441B1F" w:rsidRDefault="00EF573E">
            <w:pPr>
              <w:spacing w:after="0" w:line="276" w:lineRule="auto"/>
              <w:ind w:left="0" w:right="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3EDE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9ECC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AAE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8C54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4AA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F3B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2EA63E99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CB9CB7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E881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7667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2995" w14:textId="77777777" w:rsidR="00441B1F" w:rsidRDefault="00EF573E">
            <w:pPr>
              <w:spacing w:after="0" w:line="276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FCA4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C4E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462D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FE06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DF34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27B" w14:textId="77777777" w:rsidR="00441B1F" w:rsidRDefault="00EF573E">
            <w:pPr>
              <w:spacing w:after="0" w:line="276" w:lineRule="auto"/>
              <w:ind w:left="0" w:right="4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B470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F8A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72A3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D219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DEB9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50A6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CA7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754642B7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BC3C7D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5722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9761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0E3" w14:textId="77777777" w:rsidR="00441B1F" w:rsidRDefault="00EF573E">
            <w:pPr>
              <w:spacing w:after="0" w:line="276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D6A1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A0E0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88AA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E8E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A1E3" w14:textId="77777777" w:rsidR="00441B1F" w:rsidRDefault="00EF573E">
            <w:pPr>
              <w:spacing w:after="0" w:line="276" w:lineRule="auto"/>
              <w:ind w:left="0" w:right="4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5310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5F3C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5324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7DD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B0C9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048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C1E0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6F44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542C4419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7A5D78" w14:textId="77777777" w:rsidR="00441B1F" w:rsidRDefault="00EF573E">
            <w:pPr>
              <w:spacing w:after="0" w:line="276" w:lineRule="auto"/>
              <w:ind w:left="0" w:right="3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8928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7EBA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6C13" w14:textId="77777777" w:rsidR="00441B1F" w:rsidRDefault="00EF573E">
            <w:pPr>
              <w:spacing w:after="0" w:line="276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122F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6387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C56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8538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975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21A6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C1DC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E59F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04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845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04AD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0DE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50F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08CFA619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3D6832" w14:textId="77777777" w:rsidR="00441B1F" w:rsidRDefault="00EF573E">
            <w:pPr>
              <w:spacing w:after="0" w:line="276" w:lineRule="auto"/>
              <w:ind w:left="0" w:right="3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1C54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BE60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2618" w14:textId="77777777" w:rsidR="00441B1F" w:rsidRDefault="00EF573E">
            <w:pPr>
              <w:spacing w:after="0" w:line="276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298E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753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3B7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82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4629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811D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16DE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1AB0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BC3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46A4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ED2C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65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A72F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09C9DDEE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23AF67" w14:textId="77777777" w:rsidR="00441B1F" w:rsidRDefault="00EF573E">
            <w:pPr>
              <w:spacing w:after="0" w:line="276" w:lineRule="auto"/>
              <w:ind w:left="0" w:right="3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BD3C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9731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F7F5" w14:textId="77777777" w:rsidR="00441B1F" w:rsidRDefault="00EF573E">
            <w:pPr>
              <w:spacing w:after="0" w:line="276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4F1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63D1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22D7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6ABF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F6A7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9A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641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575E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6D8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3068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F5E0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6206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5D3D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30599B08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53B51A" w14:textId="77777777" w:rsidR="00441B1F" w:rsidRDefault="00EF573E">
            <w:pPr>
              <w:spacing w:after="0" w:line="276" w:lineRule="auto"/>
              <w:ind w:left="0" w:right="3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5E6B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FCA6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349D" w14:textId="77777777" w:rsidR="00441B1F" w:rsidRDefault="00EF573E">
            <w:pPr>
              <w:spacing w:after="0" w:line="276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960" w14:textId="77777777" w:rsidR="00441B1F" w:rsidRDefault="00EF573E">
            <w:pPr>
              <w:spacing w:after="0" w:line="276" w:lineRule="auto"/>
              <w:ind w:left="0" w:right="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2683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32E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9990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E926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4DB7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4983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ECF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EF4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DAB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B91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0E6F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990F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42C97C4B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9D5FCA" w14:textId="77777777" w:rsidR="00441B1F" w:rsidRDefault="00EF573E">
            <w:pPr>
              <w:spacing w:after="0" w:line="276" w:lineRule="auto"/>
              <w:ind w:left="0" w:right="3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B913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EEF0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2947" w14:textId="77777777" w:rsidR="00441B1F" w:rsidRDefault="00EF573E">
            <w:pPr>
              <w:spacing w:after="0" w:line="276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7C90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45C7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B63E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1EED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18A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AA9C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F8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FA17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128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A03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557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2B0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A9BD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01390F6F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6B231C5" w14:textId="77777777" w:rsidR="00441B1F" w:rsidRDefault="00EF573E">
            <w:pPr>
              <w:spacing w:after="0" w:line="276" w:lineRule="auto"/>
              <w:ind w:left="0" w:right="3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3B51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69B7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82C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B1FC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D208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73AB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3D37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358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7D7E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064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4116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F6D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B88B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A56E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4D3E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2D0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1B1F" w14:paraId="25FEA8EB" w14:textId="77777777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11B71F" w14:textId="77777777" w:rsidR="00441B1F" w:rsidRDefault="00EF573E">
            <w:pPr>
              <w:spacing w:after="0" w:line="276" w:lineRule="auto"/>
              <w:ind w:left="0" w:right="3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D0AB" w14:textId="77777777" w:rsidR="00441B1F" w:rsidRDefault="00EF573E">
            <w:pPr>
              <w:spacing w:after="0" w:line="276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FC22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6DE9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7397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299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84FB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5AD7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B2CA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AA3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56EC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60E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FDC5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3A79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E781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EDD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9FFE" w14:textId="77777777" w:rsidR="00441B1F" w:rsidRDefault="00441B1F">
            <w:pPr>
              <w:spacing w:after="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35A30A73" w14:textId="77777777" w:rsidR="00441B1F" w:rsidRDefault="00441B1F">
      <w:pPr>
        <w:spacing w:after="0" w:line="276" w:lineRule="auto"/>
        <w:jc w:val="left"/>
        <w:rPr>
          <w:sz w:val="12"/>
          <w:szCs w:val="12"/>
        </w:rPr>
      </w:pPr>
    </w:p>
    <w:p w14:paraId="4AD4B7C4" w14:textId="77777777" w:rsidR="00441B1F" w:rsidRDefault="00EF573E">
      <w:pPr>
        <w:spacing w:after="0" w:line="276" w:lineRule="auto"/>
        <w:ind w:left="0" w:right="5639" w:hanging="2"/>
        <w:jc w:val="right"/>
      </w:pPr>
      <w:r>
        <w:t xml:space="preserve">6.2. </w:t>
      </w:r>
      <w:proofErr w:type="spellStart"/>
      <w:r>
        <w:t>Koeficienta</w:t>
      </w:r>
      <w:proofErr w:type="spellEnd"/>
      <w:r>
        <w:t xml:space="preserve"> </w:t>
      </w:r>
      <w:proofErr w:type="spellStart"/>
      <w:r>
        <w:t>piemērošanas</w:t>
      </w:r>
      <w:proofErr w:type="spellEnd"/>
      <w:r>
        <w:t xml:space="preserve"> tabula Nr.2. </w:t>
      </w:r>
    </w:p>
    <w:p w14:paraId="5D9AB9CF" w14:textId="77777777" w:rsidR="00441B1F" w:rsidRDefault="00EF573E">
      <w:pPr>
        <w:spacing w:after="0" w:line="276" w:lineRule="auto"/>
        <w:ind w:left="0" w:right="1462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Tabula Nr.2.</w:t>
      </w:r>
    </w:p>
    <w:tbl>
      <w:tblPr>
        <w:tblStyle w:val="a0"/>
        <w:tblW w:w="7569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3431"/>
      </w:tblGrid>
      <w:tr w:rsidR="00441B1F" w14:paraId="6DE0776D" w14:textId="77777777">
        <w:trPr>
          <w:trHeight w:val="440"/>
        </w:trPr>
        <w:tc>
          <w:tcPr>
            <w:tcW w:w="4138" w:type="dxa"/>
            <w:shd w:val="clear" w:color="auto" w:fill="9CC2E5"/>
          </w:tcPr>
          <w:p w14:paraId="13D731B6" w14:textId="77777777" w:rsidR="00441B1F" w:rsidRDefault="00EF573E">
            <w:pPr>
              <w:spacing w:after="0" w:line="276" w:lineRule="auto"/>
              <w:ind w:left="0" w:hanging="2"/>
              <w:jc w:val="center"/>
            </w:pPr>
            <w:proofErr w:type="spellStart"/>
            <w:r>
              <w:rPr>
                <w:b/>
              </w:rPr>
              <w:t>Līmeņi</w:t>
            </w:r>
            <w:proofErr w:type="spellEnd"/>
          </w:p>
        </w:tc>
        <w:tc>
          <w:tcPr>
            <w:tcW w:w="3431" w:type="dxa"/>
            <w:shd w:val="clear" w:color="auto" w:fill="9CC2E5"/>
          </w:tcPr>
          <w:p w14:paraId="419AE218" w14:textId="77777777" w:rsidR="00441B1F" w:rsidRDefault="00EF573E">
            <w:pPr>
              <w:spacing w:after="0" w:line="276" w:lineRule="auto"/>
              <w:ind w:left="0" w:hanging="2"/>
              <w:jc w:val="center"/>
            </w:pPr>
            <w:proofErr w:type="spellStart"/>
            <w:r>
              <w:rPr>
                <w:b/>
              </w:rPr>
              <w:t>Aprēķins</w:t>
            </w:r>
            <w:proofErr w:type="spellEnd"/>
          </w:p>
        </w:tc>
      </w:tr>
      <w:tr w:rsidR="00441B1F" w14:paraId="552C5936" w14:textId="77777777">
        <w:trPr>
          <w:trHeight w:val="300"/>
        </w:trPr>
        <w:tc>
          <w:tcPr>
            <w:tcW w:w="4138" w:type="dxa"/>
          </w:tcPr>
          <w:p w14:paraId="57528017" w14:textId="77777777" w:rsidR="00441B1F" w:rsidRDefault="00EF573E">
            <w:pPr>
              <w:spacing w:after="0" w:line="276" w:lineRule="auto"/>
              <w:ind w:left="0" w:hanging="2"/>
              <w:jc w:val="left"/>
              <w:rPr>
                <w:color w:val="FF0000"/>
              </w:rPr>
            </w:pPr>
            <w:r>
              <w:t xml:space="preserve">1*  </w:t>
            </w:r>
          </w:p>
        </w:tc>
        <w:tc>
          <w:tcPr>
            <w:tcW w:w="3431" w:type="dxa"/>
          </w:tcPr>
          <w:p w14:paraId="1308D6FD" w14:textId="77777777" w:rsidR="00441B1F" w:rsidRDefault="00EF573E">
            <w:pPr>
              <w:spacing w:after="0" w:line="276" w:lineRule="auto"/>
              <w:ind w:left="0" w:right="786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</w:t>
            </w:r>
          </w:p>
        </w:tc>
      </w:tr>
      <w:tr w:rsidR="00441B1F" w14:paraId="3E6446A7" w14:textId="77777777">
        <w:trPr>
          <w:trHeight w:val="300"/>
        </w:trPr>
        <w:tc>
          <w:tcPr>
            <w:tcW w:w="4138" w:type="dxa"/>
          </w:tcPr>
          <w:p w14:paraId="21675A64" w14:textId="77777777" w:rsidR="00441B1F" w:rsidRDefault="00EF573E">
            <w:pPr>
              <w:spacing w:after="0" w:line="276" w:lineRule="auto"/>
              <w:ind w:left="0" w:hanging="2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Senioru</w:t>
            </w:r>
            <w:proofErr w:type="spellEnd"/>
            <w:r>
              <w:rPr>
                <w:color w:val="FF0000"/>
              </w:rPr>
              <w:t xml:space="preserve"> 1*A, </w:t>
            </w:r>
            <w:proofErr w:type="spellStart"/>
            <w:r>
              <w:rPr>
                <w:color w:val="FF0000"/>
              </w:rPr>
              <w:t>Amatieru</w:t>
            </w:r>
            <w:proofErr w:type="spellEnd"/>
            <w:r>
              <w:rPr>
                <w:color w:val="FF0000"/>
              </w:rPr>
              <w:t xml:space="preserve"> 1*A</w:t>
            </w:r>
          </w:p>
        </w:tc>
        <w:tc>
          <w:tcPr>
            <w:tcW w:w="3431" w:type="dxa"/>
          </w:tcPr>
          <w:p w14:paraId="150365C7" w14:textId="77777777" w:rsidR="00441B1F" w:rsidRDefault="00EF573E">
            <w:pPr>
              <w:spacing w:after="0" w:line="276" w:lineRule="auto"/>
              <w:ind w:left="0" w:right="786" w:hanging="2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punkti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pēc</w:t>
            </w:r>
            <w:proofErr w:type="spellEnd"/>
            <w:r>
              <w:rPr>
                <w:color w:val="FF0000"/>
              </w:rPr>
              <w:t xml:space="preserve"> tabulas+3</w:t>
            </w:r>
          </w:p>
        </w:tc>
      </w:tr>
      <w:tr w:rsidR="00441B1F" w14:paraId="747DA06E" w14:textId="77777777">
        <w:trPr>
          <w:trHeight w:val="90"/>
        </w:trPr>
        <w:tc>
          <w:tcPr>
            <w:tcW w:w="4138" w:type="dxa"/>
          </w:tcPr>
          <w:p w14:paraId="27F759D3" w14:textId="77777777" w:rsidR="00441B1F" w:rsidRDefault="00EF573E">
            <w:pPr>
              <w:spacing w:after="0" w:line="276" w:lineRule="auto"/>
              <w:ind w:left="0" w:right="415" w:hanging="2"/>
              <w:jc w:val="left"/>
              <w:rPr>
                <w:color w:val="FF0000"/>
              </w:rPr>
            </w:pPr>
            <w:proofErr w:type="spellStart"/>
            <w:r>
              <w:t>Senioru</w:t>
            </w:r>
            <w:proofErr w:type="spellEnd"/>
            <w:r>
              <w:t xml:space="preserve"> 1*B</w:t>
            </w:r>
          </w:p>
        </w:tc>
        <w:tc>
          <w:tcPr>
            <w:tcW w:w="3431" w:type="dxa"/>
          </w:tcPr>
          <w:p w14:paraId="573DAF5E" w14:textId="77777777" w:rsidR="00441B1F" w:rsidRDefault="00EF573E">
            <w:pPr>
              <w:spacing w:after="0" w:line="276" w:lineRule="auto"/>
              <w:ind w:left="0" w:right="786" w:hanging="2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punkti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pēc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tabulas</w:t>
            </w:r>
            <w:proofErr w:type="spellEnd"/>
            <w:r>
              <w:rPr>
                <w:color w:val="FF0000"/>
              </w:rPr>
              <w:t xml:space="preserve"> +5 </w:t>
            </w:r>
          </w:p>
        </w:tc>
      </w:tr>
      <w:tr w:rsidR="00441B1F" w14:paraId="0DA7721A" w14:textId="77777777">
        <w:trPr>
          <w:trHeight w:val="255"/>
        </w:trPr>
        <w:tc>
          <w:tcPr>
            <w:tcW w:w="4138" w:type="dxa"/>
          </w:tcPr>
          <w:p w14:paraId="1280A2C3" w14:textId="77777777" w:rsidR="00441B1F" w:rsidRDefault="00EF573E">
            <w:pPr>
              <w:spacing w:after="0" w:line="276" w:lineRule="auto"/>
              <w:ind w:left="0" w:right="415" w:hanging="2"/>
              <w:jc w:val="left"/>
            </w:pPr>
            <w:proofErr w:type="spellStart"/>
            <w:r>
              <w:t>Senioru</w:t>
            </w:r>
            <w:proofErr w:type="spellEnd"/>
            <w:r>
              <w:t xml:space="preserve"> 1*C</w:t>
            </w:r>
          </w:p>
        </w:tc>
        <w:tc>
          <w:tcPr>
            <w:tcW w:w="3431" w:type="dxa"/>
          </w:tcPr>
          <w:p w14:paraId="6BF0BD9F" w14:textId="77777777" w:rsidR="00441B1F" w:rsidRDefault="00EF573E">
            <w:pPr>
              <w:spacing w:after="0" w:line="276" w:lineRule="auto"/>
              <w:ind w:left="0" w:right="786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x2+10 </w:t>
            </w:r>
          </w:p>
        </w:tc>
      </w:tr>
      <w:tr w:rsidR="00441B1F" w14:paraId="05FC0AF5" w14:textId="77777777">
        <w:trPr>
          <w:trHeight w:val="292"/>
        </w:trPr>
        <w:tc>
          <w:tcPr>
            <w:tcW w:w="4138" w:type="dxa"/>
          </w:tcPr>
          <w:p w14:paraId="6BD1144D" w14:textId="77777777" w:rsidR="00441B1F" w:rsidRDefault="00EF573E">
            <w:pPr>
              <w:spacing w:after="0" w:line="276" w:lineRule="auto"/>
              <w:ind w:left="0" w:hanging="2"/>
              <w:jc w:val="left"/>
              <w:rPr>
                <w:color w:val="FF0000"/>
              </w:rPr>
            </w:pPr>
            <w:r>
              <w:t xml:space="preserve">2* </w:t>
            </w:r>
          </w:p>
        </w:tc>
        <w:tc>
          <w:tcPr>
            <w:tcW w:w="3431" w:type="dxa"/>
          </w:tcPr>
          <w:p w14:paraId="4F04CB67" w14:textId="77777777" w:rsidR="00441B1F" w:rsidRDefault="00EF573E">
            <w:pPr>
              <w:spacing w:after="0" w:line="276" w:lineRule="auto"/>
              <w:ind w:left="0" w:right="232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x2+5 </w:t>
            </w:r>
          </w:p>
        </w:tc>
      </w:tr>
      <w:tr w:rsidR="00441B1F" w14:paraId="37AE3C31" w14:textId="77777777">
        <w:trPr>
          <w:trHeight w:val="292"/>
        </w:trPr>
        <w:tc>
          <w:tcPr>
            <w:tcW w:w="4138" w:type="dxa"/>
          </w:tcPr>
          <w:p w14:paraId="313D18FE" w14:textId="77777777" w:rsidR="00441B1F" w:rsidRDefault="00EF573E">
            <w:pPr>
              <w:spacing w:after="0" w:line="276" w:lineRule="auto"/>
              <w:ind w:left="0" w:hanging="2"/>
              <w:jc w:val="left"/>
            </w:pPr>
            <w:r>
              <w:t xml:space="preserve">2* LR </w:t>
            </w:r>
            <w:proofErr w:type="spellStart"/>
            <w:r>
              <w:t>Nacionālais</w:t>
            </w:r>
            <w:proofErr w:type="spellEnd"/>
            <w:r>
              <w:t xml:space="preserve"> </w:t>
            </w:r>
            <w:proofErr w:type="spellStart"/>
            <w:r>
              <w:t>čempionāts</w:t>
            </w:r>
            <w:proofErr w:type="spellEnd"/>
          </w:p>
        </w:tc>
        <w:tc>
          <w:tcPr>
            <w:tcW w:w="3431" w:type="dxa"/>
          </w:tcPr>
          <w:p w14:paraId="0FF4A6C3" w14:textId="77777777" w:rsidR="00441B1F" w:rsidRDefault="00EF573E">
            <w:pPr>
              <w:spacing w:after="0" w:line="276" w:lineRule="auto"/>
              <w:ind w:left="0" w:right="232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x2+8</w:t>
            </w:r>
          </w:p>
        </w:tc>
      </w:tr>
      <w:tr w:rsidR="00441B1F" w14:paraId="395A7C41" w14:textId="77777777">
        <w:trPr>
          <w:trHeight w:val="300"/>
        </w:trPr>
        <w:tc>
          <w:tcPr>
            <w:tcW w:w="4138" w:type="dxa"/>
          </w:tcPr>
          <w:p w14:paraId="3247E3DE" w14:textId="717C70D2" w:rsidR="00441B1F" w:rsidRDefault="00EF573E">
            <w:pPr>
              <w:spacing w:after="0" w:line="276" w:lineRule="auto"/>
              <w:ind w:left="0" w:hanging="2"/>
              <w:jc w:val="left"/>
              <w:rPr>
                <w:strike/>
                <w:color w:val="FF0000"/>
              </w:rPr>
            </w:pPr>
            <w:proofErr w:type="spellStart"/>
            <w:r>
              <w:rPr>
                <w:color w:val="FF0000"/>
              </w:rPr>
              <w:t>Senioru</w:t>
            </w:r>
            <w:proofErr w:type="spellEnd"/>
            <w:r>
              <w:rPr>
                <w:color w:val="FF0000"/>
              </w:rPr>
              <w:t xml:space="preserve"> 2*A</w:t>
            </w:r>
          </w:p>
        </w:tc>
        <w:tc>
          <w:tcPr>
            <w:tcW w:w="3431" w:type="dxa"/>
          </w:tcPr>
          <w:p w14:paraId="0AFD7ABE" w14:textId="77777777" w:rsidR="00441B1F" w:rsidRDefault="00EF573E">
            <w:pPr>
              <w:spacing w:after="0" w:line="276" w:lineRule="auto"/>
              <w:ind w:left="0" w:right="232" w:hanging="2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punkti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pēc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tabulas</w:t>
            </w:r>
            <w:proofErr w:type="spellEnd"/>
            <w:r>
              <w:rPr>
                <w:color w:val="FF0000"/>
              </w:rPr>
              <w:t xml:space="preserve"> x2+10 </w:t>
            </w:r>
          </w:p>
        </w:tc>
      </w:tr>
      <w:tr w:rsidR="00441B1F" w14:paraId="08544E05" w14:textId="77777777">
        <w:trPr>
          <w:trHeight w:val="280"/>
        </w:trPr>
        <w:tc>
          <w:tcPr>
            <w:tcW w:w="4138" w:type="dxa"/>
          </w:tcPr>
          <w:p w14:paraId="5F5D8A0D" w14:textId="77777777" w:rsidR="00441B1F" w:rsidRDefault="00EF573E">
            <w:pPr>
              <w:spacing w:after="0" w:line="276" w:lineRule="auto"/>
              <w:ind w:left="0" w:hanging="2"/>
              <w:jc w:val="left"/>
            </w:pPr>
            <w:r>
              <w:t xml:space="preserve">3*  </w:t>
            </w:r>
          </w:p>
        </w:tc>
        <w:tc>
          <w:tcPr>
            <w:tcW w:w="3431" w:type="dxa"/>
          </w:tcPr>
          <w:p w14:paraId="2285F6A8" w14:textId="77777777" w:rsidR="00441B1F" w:rsidRDefault="00EF573E">
            <w:pPr>
              <w:spacing w:after="0" w:line="276" w:lineRule="auto"/>
              <w:ind w:left="0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x2+20 </w:t>
            </w:r>
          </w:p>
        </w:tc>
      </w:tr>
      <w:tr w:rsidR="00441B1F" w14:paraId="1882DE1D" w14:textId="77777777">
        <w:trPr>
          <w:trHeight w:val="280"/>
        </w:trPr>
        <w:tc>
          <w:tcPr>
            <w:tcW w:w="4138" w:type="dxa"/>
          </w:tcPr>
          <w:p w14:paraId="2541D821" w14:textId="77777777" w:rsidR="00441B1F" w:rsidRDefault="00EF573E">
            <w:pPr>
              <w:spacing w:after="0" w:line="276" w:lineRule="auto"/>
              <w:ind w:left="0" w:hanging="2"/>
              <w:jc w:val="left"/>
            </w:pPr>
            <w:r>
              <w:t xml:space="preserve">3* LR </w:t>
            </w:r>
            <w:proofErr w:type="spellStart"/>
            <w:r>
              <w:t>Nacionālais</w:t>
            </w:r>
            <w:proofErr w:type="spellEnd"/>
            <w:r>
              <w:t xml:space="preserve"> </w:t>
            </w:r>
            <w:proofErr w:type="spellStart"/>
            <w:r>
              <w:t>čempionāts</w:t>
            </w:r>
            <w:proofErr w:type="spellEnd"/>
          </w:p>
        </w:tc>
        <w:tc>
          <w:tcPr>
            <w:tcW w:w="3431" w:type="dxa"/>
          </w:tcPr>
          <w:p w14:paraId="6A0D3A4F" w14:textId="77777777" w:rsidR="00441B1F" w:rsidRDefault="00EF573E">
            <w:pPr>
              <w:spacing w:after="0" w:line="276" w:lineRule="auto"/>
              <w:ind w:left="0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x2+23</w:t>
            </w:r>
          </w:p>
        </w:tc>
      </w:tr>
      <w:tr w:rsidR="00441B1F" w14:paraId="062822FE" w14:textId="77777777">
        <w:trPr>
          <w:trHeight w:val="280"/>
        </w:trPr>
        <w:tc>
          <w:tcPr>
            <w:tcW w:w="4138" w:type="dxa"/>
          </w:tcPr>
          <w:p w14:paraId="6F8FCA36" w14:textId="77777777" w:rsidR="00441B1F" w:rsidRDefault="00EF573E">
            <w:pPr>
              <w:spacing w:after="0" w:line="276" w:lineRule="auto"/>
              <w:ind w:left="0" w:hanging="2"/>
              <w:jc w:val="left"/>
            </w:pPr>
            <w:r>
              <w:t xml:space="preserve">CAI 1* </w:t>
            </w:r>
          </w:p>
        </w:tc>
        <w:tc>
          <w:tcPr>
            <w:tcW w:w="3431" w:type="dxa"/>
          </w:tcPr>
          <w:p w14:paraId="7A4D64FC" w14:textId="77777777" w:rsidR="00441B1F" w:rsidRDefault="00EF573E">
            <w:pPr>
              <w:spacing w:after="0" w:line="276" w:lineRule="auto"/>
              <w:ind w:left="0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x2+13 </w:t>
            </w:r>
          </w:p>
        </w:tc>
      </w:tr>
      <w:tr w:rsidR="00441B1F" w14:paraId="37C11AA8" w14:textId="77777777">
        <w:trPr>
          <w:trHeight w:val="280"/>
        </w:trPr>
        <w:tc>
          <w:tcPr>
            <w:tcW w:w="4138" w:type="dxa"/>
          </w:tcPr>
          <w:p w14:paraId="4CD31F19" w14:textId="77777777" w:rsidR="00441B1F" w:rsidRDefault="00EF573E">
            <w:pPr>
              <w:spacing w:after="0" w:line="276" w:lineRule="auto"/>
              <w:ind w:left="0" w:hanging="2"/>
              <w:jc w:val="left"/>
            </w:pPr>
            <w:r>
              <w:t xml:space="preserve">CAI 2*/ CAIP </w:t>
            </w:r>
            <w:proofErr w:type="spellStart"/>
            <w:r>
              <w:t>Jaunie</w:t>
            </w:r>
            <w:proofErr w:type="spellEnd"/>
            <w:r>
              <w:t xml:space="preserve"> </w:t>
            </w:r>
            <w:proofErr w:type="spellStart"/>
            <w:r>
              <w:t>braucēji</w:t>
            </w:r>
            <w:proofErr w:type="spellEnd"/>
            <w:r>
              <w:t xml:space="preserve">, </w:t>
            </w:r>
            <w:proofErr w:type="spellStart"/>
            <w:r>
              <w:t>juniori</w:t>
            </w:r>
            <w:proofErr w:type="spellEnd"/>
            <w:r>
              <w:t xml:space="preserve"> </w:t>
            </w:r>
          </w:p>
        </w:tc>
        <w:tc>
          <w:tcPr>
            <w:tcW w:w="3431" w:type="dxa"/>
          </w:tcPr>
          <w:p w14:paraId="5A5CDE18" w14:textId="77777777" w:rsidR="00441B1F" w:rsidRDefault="00EF573E">
            <w:pPr>
              <w:spacing w:after="0" w:line="276" w:lineRule="auto"/>
              <w:ind w:left="0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x2+30 </w:t>
            </w:r>
          </w:p>
        </w:tc>
      </w:tr>
      <w:tr w:rsidR="00441B1F" w14:paraId="16583413" w14:textId="77777777">
        <w:trPr>
          <w:trHeight w:val="280"/>
        </w:trPr>
        <w:tc>
          <w:tcPr>
            <w:tcW w:w="4138" w:type="dxa"/>
          </w:tcPr>
          <w:p w14:paraId="06287401" w14:textId="77777777" w:rsidR="00441B1F" w:rsidRDefault="00EF573E">
            <w:pPr>
              <w:spacing w:after="0" w:line="276" w:lineRule="auto"/>
              <w:ind w:left="0" w:hanging="2"/>
              <w:jc w:val="left"/>
            </w:pPr>
            <w:r>
              <w:t xml:space="preserve">CAI 3*, CAI-W </w:t>
            </w:r>
          </w:p>
        </w:tc>
        <w:tc>
          <w:tcPr>
            <w:tcW w:w="3431" w:type="dxa"/>
          </w:tcPr>
          <w:p w14:paraId="58F6FD17" w14:textId="77777777" w:rsidR="00441B1F" w:rsidRDefault="00EF573E">
            <w:pPr>
              <w:spacing w:after="0" w:line="276" w:lineRule="auto"/>
              <w:ind w:left="0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x2+35 </w:t>
            </w:r>
          </w:p>
        </w:tc>
      </w:tr>
      <w:tr w:rsidR="00441B1F" w14:paraId="2E32A289" w14:textId="77777777">
        <w:trPr>
          <w:trHeight w:val="280"/>
        </w:trPr>
        <w:tc>
          <w:tcPr>
            <w:tcW w:w="4138" w:type="dxa"/>
          </w:tcPr>
          <w:p w14:paraId="50D272C6" w14:textId="77777777" w:rsidR="00441B1F" w:rsidRDefault="00EF573E">
            <w:pPr>
              <w:spacing w:after="0" w:line="276" w:lineRule="auto"/>
              <w:ind w:left="0" w:hanging="2"/>
              <w:jc w:val="left"/>
            </w:pPr>
            <w:r>
              <w:t xml:space="preserve">CAIO4*  </w:t>
            </w:r>
          </w:p>
        </w:tc>
        <w:tc>
          <w:tcPr>
            <w:tcW w:w="3431" w:type="dxa"/>
          </w:tcPr>
          <w:p w14:paraId="348A06C6" w14:textId="77777777" w:rsidR="00441B1F" w:rsidRDefault="00EF573E">
            <w:pPr>
              <w:spacing w:after="0" w:line="276" w:lineRule="auto"/>
              <w:ind w:left="0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x2+45 </w:t>
            </w:r>
          </w:p>
        </w:tc>
      </w:tr>
      <w:tr w:rsidR="00441B1F" w14:paraId="4A6B97D0" w14:textId="77777777">
        <w:trPr>
          <w:trHeight w:val="280"/>
        </w:trPr>
        <w:tc>
          <w:tcPr>
            <w:tcW w:w="4138" w:type="dxa"/>
          </w:tcPr>
          <w:p w14:paraId="67923BFB" w14:textId="77777777" w:rsidR="00441B1F" w:rsidRDefault="00EF573E">
            <w:pPr>
              <w:spacing w:after="0" w:line="276" w:lineRule="auto"/>
              <w:ind w:left="0" w:hanging="2"/>
              <w:jc w:val="left"/>
            </w:pPr>
            <w:r>
              <w:t xml:space="preserve">CAIP, </w:t>
            </w:r>
            <w:proofErr w:type="spellStart"/>
            <w:r>
              <w:t>bērni</w:t>
            </w:r>
            <w:proofErr w:type="spellEnd"/>
            <w:r>
              <w:t xml:space="preserve"> </w:t>
            </w:r>
          </w:p>
        </w:tc>
        <w:tc>
          <w:tcPr>
            <w:tcW w:w="3431" w:type="dxa"/>
          </w:tcPr>
          <w:p w14:paraId="701400B2" w14:textId="77777777" w:rsidR="00441B1F" w:rsidRDefault="00EF573E">
            <w:pPr>
              <w:spacing w:after="0" w:line="276" w:lineRule="auto"/>
              <w:ind w:left="0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x2+10 </w:t>
            </w:r>
          </w:p>
        </w:tc>
      </w:tr>
      <w:tr w:rsidR="00441B1F" w14:paraId="0A17D6BE" w14:textId="77777777">
        <w:trPr>
          <w:trHeight w:val="420"/>
        </w:trPr>
        <w:tc>
          <w:tcPr>
            <w:tcW w:w="4138" w:type="dxa"/>
          </w:tcPr>
          <w:p w14:paraId="1CABD6D0" w14:textId="77777777" w:rsidR="00441B1F" w:rsidRDefault="00EF573E">
            <w:pPr>
              <w:spacing w:after="0" w:line="276" w:lineRule="auto"/>
              <w:ind w:left="0" w:hanging="2"/>
              <w:jc w:val="left"/>
            </w:pPr>
            <w:r>
              <w:t xml:space="preserve">CH-M, CH-EU </w:t>
            </w:r>
          </w:p>
        </w:tc>
        <w:tc>
          <w:tcPr>
            <w:tcW w:w="3431" w:type="dxa"/>
          </w:tcPr>
          <w:p w14:paraId="075CB1A6" w14:textId="77777777" w:rsidR="00441B1F" w:rsidRDefault="00EF573E">
            <w:pPr>
              <w:spacing w:after="0" w:line="276" w:lineRule="auto"/>
              <w:ind w:left="0" w:hanging="2"/>
              <w:jc w:val="left"/>
            </w:pPr>
            <w:proofErr w:type="spellStart"/>
            <w:r>
              <w:t>punkti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tabulas</w:t>
            </w:r>
            <w:proofErr w:type="spellEnd"/>
            <w:r>
              <w:t xml:space="preserve"> x2+50 </w:t>
            </w:r>
          </w:p>
        </w:tc>
      </w:tr>
    </w:tbl>
    <w:p w14:paraId="4F95FBA8" w14:textId="77777777" w:rsidR="00441B1F" w:rsidRDefault="00441B1F" w:rsidP="0051631F">
      <w:pPr>
        <w:spacing w:after="0" w:line="276" w:lineRule="auto"/>
        <w:ind w:leftChars="0" w:left="0" w:firstLineChars="0" w:firstLine="0"/>
      </w:pPr>
    </w:p>
    <w:sectPr w:rsidR="00441B1F">
      <w:headerReference w:type="even" r:id="rId9"/>
      <w:headerReference w:type="default" r:id="rId10"/>
      <w:headerReference w:type="first" r:id="rId11"/>
      <w:pgSz w:w="12240" w:h="15840"/>
      <w:pgMar w:top="1704" w:right="1071" w:bottom="1468" w:left="1078" w:header="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6EB8" w14:textId="77777777" w:rsidR="00C428CC" w:rsidRDefault="00C428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A697CB" w14:textId="77777777" w:rsidR="00C428CC" w:rsidRDefault="00C428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93A0" w14:textId="77777777" w:rsidR="00C428CC" w:rsidRDefault="00C428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4767040" w14:textId="77777777" w:rsidR="00C428CC" w:rsidRDefault="00C428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BE0C" w14:textId="77777777" w:rsidR="00441B1F" w:rsidRDefault="00EF573E">
    <w:pPr>
      <w:spacing w:after="0" w:line="259" w:lineRule="auto"/>
      <w:ind w:left="0" w:right="2625" w:hanging="2"/>
      <w:jc w:val="left"/>
    </w:pPr>
    <w:r>
      <w:t xml:space="preserve"> </w:t>
    </w:r>
  </w:p>
  <w:p w14:paraId="1BA697BF" w14:textId="77777777" w:rsidR="00441B1F" w:rsidRDefault="00EF573E">
    <w:pPr>
      <w:spacing w:after="0" w:line="259" w:lineRule="auto"/>
      <w:ind w:left="0" w:hanging="2"/>
      <w:jc w:val="left"/>
    </w:pPr>
    <w:r>
      <w:t xml:space="preserve"> </w:t>
    </w:r>
    <w: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AD1D773" wp14:editId="3F4344EC">
          <wp:simplePos x="0" y="0"/>
          <wp:positionH relativeFrom="column">
            <wp:posOffset>2258695</wp:posOffset>
          </wp:positionH>
          <wp:positionV relativeFrom="paragraph">
            <wp:posOffset>81280</wp:posOffset>
          </wp:positionV>
          <wp:extent cx="630555" cy="86423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2B7EC07" wp14:editId="34E6774D">
          <wp:simplePos x="0" y="0"/>
          <wp:positionH relativeFrom="column">
            <wp:posOffset>3373120</wp:posOffset>
          </wp:positionH>
          <wp:positionV relativeFrom="paragraph">
            <wp:posOffset>0</wp:posOffset>
          </wp:positionV>
          <wp:extent cx="1367790" cy="94551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183581" w14:textId="77777777" w:rsidR="00441B1F" w:rsidRDefault="00441B1F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E93D" w14:textId="77777777" w:rsidR="00441B1F" w:rsidRDefault="00EF573E">
    <w:pPr>
      <w:spacing w:after="0" w:line="259" w:lineRule="auto"/>
      <w:ind w:left="0" w:right="2625" w:hanging="2"/>
      <w:jc w:val="left"/>
    </w:pPr>
    <w:r>
      <w:t xml:space="preserve"> </w:t>
    </w:r>
  </w:p>
  <w:p w14:paraId="1909BDAD" w14:textId="77777777" w:rsidR="00441B1F" w:rsidRDefault="00EF573E">
    <w:pPr>
      <w:spacing w:after="0" w:line="259" w:lineRule="auto"/>
      <w:ind w:left="0" w:hanging="2"/>
      <w:jc w:val="left"/>
    </w:pPr>
    <w:r>
      <w:t xml:space="preserve"> </w:t>
    </w:r>
    <w: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7B85A4" wp14:editId="05C28EB1">
          <wp:simplePos x="0" y="0"/>
          <wp:positionH relativeFrom="column">
            <wp:posOffset>2258695</wp:posOffset>
          </wp:positionH>
          <wp:positionV relativeFrom="paragraph">
            <wp:posOffset>81280</wp:posOffset>
          </wp:positionV>
          <wp:extent cx="630555" cy="86423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3E8D2ED" wp14:editId="65F09188">
          <wp:simplePos x="0" y="0"/>
          <wp:positionH relativeFrom="column">
            <wp:posOffset>3373120</wp:posOffset>
          </wp:positionH>
          <wp:positionV relativeFrom="paragraph">
            <wp:posOffset>0</wp:posOffset>
          </wp:positionV>
          <wp:extent cx="1367790" cy="94551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BE5AA2" w14:textId="77777777" w:rsidR="00441B1F" w:rsidRDefault="00441B1F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F2C9" w14:textId="77777777" w:rsidR="00441B1F" w:rsidRDefault="00EF573E">
    <w:pPr>
      <w:spacing w:after="0" w:line="259" w:lineRule="auto"/>
      <w:ind w:left="0" w:right="2625" w:hanging="2"/>
      <w:jc w:val="left"/>
    </w:pPr>
    <w:r>
      <w:t xml:space="preserve"> </w:t>
    </w:r>
  </w:p>
  <w:p w14:paraId="0972E110" w14:textId="77777777" w:rsidR="00441B1F" w:rsidRDefault="00EF573E">
    <w:pPr>
      <w:spacing w:after="0" w:line="259" w:lineRule="auto"/>
      <w:ind w:left="0" w:hanging="2"/>
      <w:jc w:val="left"/>
    </w:pPr>
    <w:r>
      <w:t xml:space="preserve"> </w:t>
    </w:r>
    <w: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0BFA87" wp14:editId="3B96EB01">
          <wp:simplePos x="0" y="0"/>
          <wp:positionH relativeFrom="column">
            <wp:posOffset>2258695</wp:posOffset>
          </wp:positionH>
          <wp:positionV relativeFrom="paragraph">
            <wp:posOffset>81280</wp:posOffset>
          </wp:positionV>
          <wp:extent cx="630555" cy="86423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7C256AA" wp14:editId="65836E4E">
          <wp:simplePos x="0" y="0"/>
          <wp:positionH relativeFrom="column">
            <wp:posOffset>3373120</wp:posOffset>
          </wp:positionH>
          <wp:positionV relativeFrom="paragraph">
            <wp:posOffset>0</wp:posOffset>
          </wp:positionV>
          <wp:extent cx="1367790" cy="94551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30E6B3" w14:textId="77777777" w:rsidR="00441B1F" w:rsidRDefault="00441B1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709"/>
    <w:multiLevelType w:val="multilevel"/>
    <w:tmpl w:val="CEECE1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8" w:hanging="143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 w:hanging="215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 w:hanging="287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 w:hanging="359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 w:hanging="431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 w:hanging="503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 w:hanging="575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 w:hanging="647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8694506"/>
    <w:multiLevelType w:val="multilevel"/>
    <w:tmpl w:val="5FDA9C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1F"/>
    <w:rsid w:val="001412C2"/>
    <w:rsid w:val="00163796"/>
    <w:rsid w:val="00242CC9"/>
    <w:rsid w:val="002549FD"/>
    <w:rsid w:val="003776E0"/>
    <w:rsid w:val="00441B1F"/>
    <w:rsid w:val="004A0013"/>
    <w:rsid w:val="0051631F"/>
    <w:rsid w:val="00570080"/>
    <w:rsid w:val="0060341B"/>
    <w:rsid w:val="006B12E8"/>
    <w:rsid w:val="007F47AC"/>
    <w:rsid w:val="0084060F"/>
    <w:rsid w:val="0088495E"/>
    <w:rsid w:val="00885A69"/>
    <w:rsid w:val="008F5C74"/>
    <w:rsid w:val="009437E0"/>
    <w:rsid w:val="00A16542"/>
    <w:rsid w:val="00AC0F1E"/>
    <w:rsid w:val="00C428CC"/>
    <w:rsid w:val="00CF33CC"/>
    <w:rsid w:val="00DF2E75"/>
    <w:rsid w:val="00E35AFC"/>
    <w:rsid w:val="00EB7EEF"/>
    <w:rsid w:val="00E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0080"/>
  <w15:docId w15:val="{C6208992-8AE1-4684-BE07-FCD62F8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GB" w:bidi="ar-SA"/>
      </w:rPr>
    </w:rPrDefault>
    <w:pPrDefault>
      <w:pPr>
        <w:spacing w:after="12" w:line="267" w:lineRule="auto"/>
        <w:ind w:left="404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en-US"/>
    </w:rPr>
  </w:style>
  <w:style w:type="paragraph" w:styleId="Heading1">
    <w:name w:val="heading 1"/>
    <w:next w:val="Normal"/>
    <w:uiPriority w:val="9"/>
    <w:qFormat/>
    <w:pPr>
      <w:keepNext/>
      <w:keepLines/>
      <w:numPr>
        <w:numId w:val="2"/>
      </w:numPr>
      <w:suppressAutoHyphens/>
      <w:ind w:leftChars="-1" w:left="250" w:hangingChars="1" w:hanging="10"/>
      <w:textDirection w:val="btLr"/>
      <w:textAlignment w:val="top"/>
      <w:outlineLvl w:val="0"/>
    </w:pPr>
    <w:rPr>
      <w:b/>
      <w:color w:val="000000"/>
      <w:position w:val="-1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8" w:type="dxa"/>
        <w:left w:w="106" w:type="dxa"/>
        <w:right w:w="68" w:type="dxa"/>
      </w:tblCellMar>
    </w:tblPr>
  </w:style>
  <w:style w:type="table" w:customStyle="1" w:styleId="3">
    <w:name w:val="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7" w:type="dxa"/>
        <w:right w:w="115" w:type="dxa"/>
      </w:tblCellMar>
    </w:tblPr>
  </w:style>
  <w:style w:type="table" w:customStyle="1" w:styleId="2">
    <w:name w:val="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7" w:type="dxa"/>
        <w:right w:w="115" w:type="dxa"/>
      </w:tblCellMar>
    </w:tblPr>
  </w:style>
  <w:style w:type="table" w:customStyle="1" w:styleId="1">
    <w:name w:val="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7" w:type="dxa"/>
        <w:right w:w="115" w:type="dxa"/>
      </w:tblCellMar>
    </w:tbl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7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F33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jugu.padom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bUoG9GPyuvLUNS/AYKK07Vk/Q==">AMUW2mVYDKOGACcIS8vsqOrxF4lGDxOdd+2yj2PfsbPWsHKuug6di96wxHPNtbjm61vPJTH9lanqXBYD+l6jLcRkhl922Sn9E3f/PSyVuqg/UDBar07q4nGavCzSLdKjijFxHDAULmLVwpVSaywKlgdzlbt070oLF3asGk7WfQJonaJFxwsl2HyrVb/biaXym5r0Ctmo4379rCcUsI7RbmW+1G4QfVaqUap0Gi7Pf4QLCHrPm051GhJlthMPzwbczQHW53WnQr3Pfz06l1rgxBJKPuyNkHlov86pVcxe6qXrkLa53QVQ+lnr9DWpyJaiobD23u4FK/CXA1hyMCBk19EVe+whuHS00cwG1Omw41TYsa8j6Ed2omJcG2NiiSl5uDDE20FJ4c6F+04Z4Z11wos6iu5W02FYrJXKVgq78l+a4Adp5AwCNqRC9GKeLzqirBlh7pzYEVyXIl2bcpoYn0B5Zo5z1wE8YUC+a1PUZMR2COOgO60x5VbiqlFMGaAFY9yNe0gtsr9m5bbq1Vd0PceI82mPL7Ma0cZl9yFNJS6QI+PG67encBhHg2421zhCTH6LZzmYB6C4VfBXFp5zt+NWWWnKNvHG0AZw4R+PQDRA90OeVMUtn+ma6Ou++Io7q00thsE6mDfbBVUFqWjiP7SAKsPxWD2us1iF4XpEXgl+gxnA+s1kQNXa7vhxjAiUvyl1SW/8Hh3LdssvOaAHFD5H8C0E66Oou5+CEv0kyuN1jZchXVRtX3idNvIGFMM+JLkcWuHfuV9Dm8Upci6jlLM+xL5LDV7fjumJaafwelHH++B6usZz66r3yaRrpRN8MsGOlmbEUcKzB9pAE+j6QLD/v249kJHOUlFUEjUJG+UD0LnsyHE0JkmJGlcUIa1UFuGwrB0EBIbTZhruNFqwRoqqq7flMKnn4GDu7t61ML3V/v1HxwoTAAgtUI3olE020m+ztTRwLBz3+qngzUKvq1STAZhmtOHd6oVwv3y07ucNv30MoCqsCrdjhaVR2+BNTink5wrSu/WRkGS6ICS7L+6rAi0dff4+Gq2EnnzW0LI3FfdjE1hYknwnmbhRqs5IacSTSUjTog2Efs2tibmuuRRoyT6VH5/OnIu78kovl34LOQ0U3xMBHT9c24SZMTda75/dok+Dlo4XBXRzuDQkHQgsFzGJLd7QhaMHgvu9aO61H2TXFJ6nIoX3Hhtkx6yKrgJVbGcZtJjmqGGRtzv7waLzyP3e78erz2D7IGkksOEmzpdPxVmSSZp1WMIXzmPkqXCJZC86ySk+EtaVlrQhix+UY0UqFyuMwwj9idHLErphA9+0sWl5M/QdJPbIbFalfjoRkz/b3QB/Dh6d48LfY5peNkIyNsGPtlFXDHcBxhaXmu4XyA73ol3jT3rxL/vmIItoZsOEMOTJ2D0FrGFIf/QpnSArgtrkp0Y4X20atteFCiFxVHsRcwiIo1hIfUyItoohXtXRMCX6nErskmRT2MzkGx8Cl0qWFbLPseZFjCb/gJImmMwSFPY4a7iFx+1NgDdCFgxIroqauS655ltFtLg0zNuRnUpo6qNw7O3JF0EA5A7fsGLQymdUzyeoRxwiQTkm9LfatgkwpWcxcUCW9Su/OlBit6RwmZSAPeOPcVcfBalKJHyHpcsKs2HukbMfir1BD4ZMV9mG+aaRoiRw03CiTtnqrcltebZc9YCizqQGcsfabnVBfNdNQjgMqQ4d/9urd6HVlGYFB3sqFNTQSzBy3Sd1WA0nuumE+NKqrkoqeM6xQtGfo5Sgj8RbSrCSRAi9MV6fVEr+pFXh26ouP/kLtizc1a79c5xx82nwLCwWuArazfJtoqV6w3csgmqQgBnOUy+Qt8e9dIkdnlXSS2RwrdUpmDFDGpRS5ObjVuVZH1d0MzPznPDwKHbYBXg9bSMZamuFG+1khoft4YKcktkP9i2iKAqzXuSXLoCYN6FaNNA4z8cXHEhIGnbNzv+N36eQ8MCDhNDUBKGWTcgqAo8DX9Tjp+ax2a5QnaOcm3BPuHgvu4gruT2GcktbH2kR4X6K2vA5W95VWyIWDko29UbevnDjtyo2jnlg7hCZLGZWNACn1rfIonCDSbv5KWyqMo2q7iTxEMO1ysTzYiVgeCxrD2KglNvQCT57ZOLmi7IDBXkApEYnJJhZMe6oi5MqAcBmE0Y+sjFDIXsmcwTaRvMp5UoIVEABW5JjhZtgColbTxrTV9MrO727HOFm6Htr+R0ZKXLsjPpU2LTS+uJffa+s7mS1vUitx+/i9oll2Kcv+uvWmCpuqG3hBb/kjrb4I0gt1pNZUbLDIEbQK0byXsTiUJl1H5ldXbpPTzNOgVp790DB7rxi30PGFIiR2Q8tgGYYIu7jk77tJ8qrfojRx0usMC0bs+xAufkCc23fsLR+O8D0tPvjGNAo5xHWZDGjx2drACT2Ykb9ECkeryZXn+43CUI9y5LoP6LLnHhaaBLeaspiQGYTwBWU0jdw0v3353Iu4PWQU0lI/TZQhWbreYKgoKf0ENgIpdwCmVUrFgJRxfzOTbyv4N05dSDUAaEPAYoEzy7t+A9BQ2gxerJpz/+CSMGTRVhBiEQDFtrAoLk6JFO8PPLNbvatAyd0OHnJ6t5aN/DJahpTDjbSz/swCsl2QQ2di/mYS8IpbqTNKrf2O9d6w+AdSdKG4/0XylMI7LgAGMU25Wl0I2+OrlN95BNxt9nEzN6ZhND3hkGhcIhNyOBsAXnEfYOJUnK3gh4+k6itsHR/FpolxiNpn4LpMlr6vBLPWW0hn9pv4mZCkEHhrk1oUJvnDwlFuRm6PQT5UF4fypKh/13M2t2RoAUobfrWiyEJ/5u6xZxgDEqLvCrYZYn/VL7Xgy4h7yODH4CI/kWmjpxwmKXl5wYC3XSjirzi544DP6KJiqT9sBiNqSNOpartyUQixIkBm4eVlqCO7+V7iFFcfJXI7nrnxUq3/45FsnwdKkvipYVXLEtp3I2lJzJyrfsVv5/LMZaoszioOjCfs5I63c7Uz/PpRH5kIc60Jh77cR+W8/aYPK97jtfkgwSWYnMEgDUrHaXIPUzmgsalzBQeBRtTOlO7ITa9IovnIeBox0nTV6VzxNBeID4hOesE9Xyeja+3cUJI1GxCoLBRV9XuQ3VNJnewsLWH8Zi8qMHHspKPYXQvsGE88+yB2Vc/W7Aa2l2ORYvd88Ytfn0MZtiWbYsq+Q1gqNuyTyGjwfxjWE6JMm0RcdwBdGHgHpvQ48+Ei8/pBAZbu6wkcno5m5CRE/y0vnEXi0N13Rl2T2S7cgGvUghswBJj2znSPoWRzmz1S33GWWOX9g2QLq1OjHUziVGL/ju0/fIPwqDSGybRZ6RADKszUxwyXxfAUEmYVPR9v1ZKd69eyTyBFa8gvvESCrTbhZpyQvXM4y1nxpfTb0l8bUAyLA/pI+dkGMWnkcRVSw62+UMjMvDiZqmrJwSITrmEAEoPrrL+Uc32Xeb+GgVepRZb3GAlrFbfdEpeLt2L4kDlZ/rXdZFrglt5W0tsdmwxY///n6RC8hX3tuAnD5f1yNMfKMtIY2rse+bSWJFlgmRmMdc/I+4QYgAC3LPYoO8opKkU/5tb7RY3WZogzHWjPZ3Pm8Ze13pzxRmmbF3XZ/Y7rQ4PkBg3bEpN4F0Xue2SQ8cUNVa3epfannPAS73P7XUvzmLX5YAF4xEIozaQAxI7wG3jw3XfGpDB+kVBczygSRBX0aPVrUqsg8uzPprBvNfxcn03YWzCuqK9j3zRjRLQ26UjFT45tYKS229aB5z8VTyG1IRwhdBZV+NINz5ftP2fVwnXrdALWGZX32iPS+VJ40iFHU5PDrv/r2T+ECwsCESwcRvi8D8uIBE+tbxYdN/NND80vCdVSNwMjZ6CBGCXpEn7vVd+IDk1vmTjHxOWxPviL4j4lDdXwFAwNYUFyC3s7Y031mq3lypiFg5sl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Agnese Berzina</cp:lastModifiedBy>
  <cp:revision>14</cp:revision>
  <dcterms:created xsi:type="dcterms:W3CDTF">2019-12-12T07:03:00Z</dcterms:created>
  <dcterms:modified xsi:type="dcterms:W3CDTF">2021-04-19T08:15:00Z</dcterms:modified>
</cp:coreProperties>
</file>