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E93B" w14:textId="77777777" w:rsidR="00AC73DD" w:rsidRPr="001E6CB3" w:rsidRDefault="00C90871" w:rsidP="005C5DFA">
      <w:pPr>
        <w:spacing w:before="240"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1E6CB3">
        <w:rPr>
          <w:rFonts w:ascii="Bookman Old Style" w:hAnsi="Bookman Old Style"/>
          <w:b/>
          <w:sz w:val="28"/>
          <w:szCs w:val="28"/>
        </w:rPr>
        <w:t>NOLIKUMS</w:t>
      </w:r>
    </w:p>
    <w:p w14:paraId="7D48403E" w14:textId="20D6FBF1" w:rsidR="00C90871" w:rsidRPr="001E6CB3" w:rsidRDefault="00C90871" w:rsidP="005C5DFA">
      <w:pPr>
        <w:spacing w:before="24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E6CB3">
        <w:rPr>
          <w:rFonts w:ascii="Bookman Old Style" w:hAnsi="Bookman Old Style"/>
          <w:b/>
          <w:sz w:val="24"/>
          <w:szCs w:val="24"/>
        </w:rPr>
        <w:t>par konkursu «Latvijas Republi</w:t>
      </w:r>
      <w:r w:rsidR="006C52E3">
        <w:rPr>
          <w:rFonts w:ascii="Bookman Old Style" w:hAnsi="Bookman Old Style"/>
          <w:b/>
          <w:sz w:val="24"/>
          <w:szCs w:val="24"/>
        </w:rPr>
        <w:t>kas labākais jātnieks iejādē 202</w:t>
      </w:r>
      <w:r w:rsidR="009C2B50">
        <w:rPr>
          <w:rFonts w:ascii="Bookman Old Style" w:hAnsi="Bookman Old Style"/>
          <w:b/>
          <w:sz w:val="24"/>
          <w:szCs w:val="24"/>
        </w:rPr>
        <w:t>2</w:t>
      </w:r>
      <w:r w:rsidRPr="001E6CB3">
        <w:rPr>
          <w:rFonts w:ascii="Bookman Old Style" w:hAnsi="Bookman Old Style"/>
          <w:b/>
          <w:sz w:val="24"/>
          <w:szCs w:val="24"/>
        </w:rPr>
        <w:t>»</w:t>
      </w:r>
    </w:p>
    <w:p w14:paraId="57D5731F" w14:textId="77777777" w:rsidR="00C90871" w:rsidRPr="005C5DFA" w:rsidRDefault="00C90871" w:rsidP="005C5DFA">
      <w:pPr>
        <w:pStyle w:val="LLJ1"/>
        <w:rPr>
          <w:b w:val="0"/>
          <w:bCs w:val="0"/>
        </w:rPr>
      </w:pPr>
      <w:r w:rsidRPr="005C5DFA">
        <w:t>Mērķis un uzdevumi</w:t>
      </w:r>
    </w:p>
    <w:p w14:paraId="32AE5BFB" w14:textId="77777777" w:rsidR="00C90871" w:rsidRPr="001E6CB3" w:rsidRDefault="00C90871" w:rsidP="005C5DFA">
      <w:pPr>
        <w:pStyle w:val="Sarakstarindkopa"/>
        <w:numPr>
          <w:ilvl w:val="0"/>
          <w:numId w:val="2"/>
        </w:numPr>
        <w:spacing w:before="240" w:after="0" w:line="276" w:lineRule="auto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eastAsia="lv-LV"/>
        </w:rPr>
      </w:pPr>
      <w:r w:rsidRPr="00C90871">
        <w:rPr>
          <w:rFonts w:ascii="Bookman Old Style" w:eastAsia="Times New Roman" w:hAnsi="Bookman Old Style" w:cs="Calibri"/>
          <w:color w:val="000000"/>
          <w:sz w:val="20"/>
          <w:szCs w:val="20"/>
          <w:lang w:eastAsia="lv-LV"/>
        </w:rPr>
        <w:t>Novērtēt sagatavotības līmeni Latvijas Republikas sportistiem un zirgiem.</w:t>
      </w:r>
    </w:p>
    <w:p w14:paraId="660B7F5A" w14:textId="77777777" w:rsidR="00C90871" w:rsidRPr="001E6CB3" w:rsidRDefault="00C90871" w:rsidP="005C5DFA">
      <w:pPr>
        <w:pStyle w:val="Sarakstarindkopa"/>
        <w:numPr>
          <w:ilvl w:val="0"/>
          <w:numId w:val="2"/>
        </w:numPr>
        <w:spacing w:before="240" w:after="0" w:line="276" w:lineRule="auto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eastAsia="lv-LV"/>
        </w:rPr>
      </w:pPr>
      <w:r w:rsidRPr="00C90871">
        <w:rPr>
          <w:rFonts w:ascii="Bookman Old Style" w:eastAsia="Times New Roman" w:hAnsi="Bookman Old Style" w:cs="Calibri"/>
          <w:color w:val="000000"/>
          <w:sz w:val="20"/>
          <w:szCs w:val="20"/>
          <w:lang w:eastAsia="lv-LV"/>
        </w:rPr>
        <w:t>Noteikt Latvijas Republikas jātnieku izlases sastāvu.</w:t>
      </w:r>
    </w:p>
    <w:p w14:paraId="6221915C" w14:textId="77777777" w:rsidR="00C90871" w:rsidRPr="001E6CB3" w:rsidRDefault="00C90871" w:rsidP="005C5DFA">
      <w:pPr>
        <w:pStyle w:val="Sarakstarindkopa"/>
        <w:numPr>
          <w:ilvl w:val="0"/>
          <w:numId w:val="2"/>
        </w:numPr>
        <w:spacing w:before="240" w:after="0" w:line="276" w:lineRule="auto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eastAsia="lv-LV"/>
        </w:rPr>
      </w:pPr>
      <w:r w:rsidRPr="00C90871">
        <w:rPr>
          <w:rFonts w:ascii="Bookman Old Style" w:eastAsia="Times New Roman" w:hAnsi="Bookman Old Style" w:cs="Calibri"/>
          <w:color w:val="000000"/>
          <w:sz w:val="20"/>
          <w:szCs w:val="20"/>
          <w:lang w:eastAsia="lv-LV"/>
        </w:rPr>
        <w:t>Atspoguļot sportistu meistarības izaugsmi.</w:t>
      </w:r>
    </w:p>
    <w:p w14:paraId="3CD26551" w14:textId="77777777" w:rsidR="00C90871" w:rsidRDefault="00C90871" w:rsidP="005C5DFA">
      <w:pPr>
        <w:pStyle w:val="Sarakstarindkopa"/>
        <w:numPr>
          <w:ilvl w:val="0"/>
          <w:numId w:val="2"/>
        </w:numPr>
        <w:spacing w:before="240" w:after="0" w:line="276" w:lineRule="auto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eastAsia="lv-LV"/>
        </w:rPr>
      </w:pPr>
      <w:r w:rsidRPr="00C90871">
        <w:rPr>
          <w:rFonts w:ascii="Bookman Old Style" w:eastAsia="Times New Roman" w:hAnsi="Bookman Old Style" w:cs="Calibri"/>
          <w:color w:val="000000"/>
          <w:sz w:val="20"/>
          <w:szCs w:val="20"/>
          <w:lang w:eastAsia="lv-LV"/>
        </w:rPr>
        <w:t>Attīstīt jaunatnes sportiskās intereses, paaugstināt sportistu meistarību un veicināt viņu sekmīgu sagatavošanos augstāka ranga sacensībām.</w:t>
      </w:r>
    </w:p>
    <w:p w14:paraId="6E85A7AB" w14:textId="77777777" w:rsidR="006C52E3" w:rsidRDefault="006C52E3" w:rsidP="006C52E3">
      <w:pPr>
        <w:pStyle w:val="LLJ1"/>
      </w:pPr>
      <w:r>
        <w:t>Sacensības, par kurām piešķir punktus</w:t>
      </w:r>
    </w:p>
    <w:p w14:paraId="187E43C2" w14:textId="77777777" w:rsidR="006C52E3" w:rsidRPr="006C52E3" w:rsidRDefault="006C52E3" w:rsidP="006C52E3">
      <w:pPr>
        <w:pStyle w:val="Sarakstarindkopa"/>
        <w:numPr>
          <w:ilvl w:val="0"/>
          <w:numId w:val="9"/>
        </w:numPr>
      </w:pPr>
      <w:r w:rsidRPr="006C52E3">
        <w:t>nacionālā līmeņa ieskaites sacensībās</w:t>
      </w:r>
      <w:r w:rsidRPr="009C2B50">
        <w:t>, t.sk., pārējās Baltijas valstīs</w:t>
      </w:r>
      <w:r w:rsidRPr="006C52E3">
        <w:t xml:space="preserve">; </w:t>
      </w:r>
    </w:p>
    <w:p w14:paraId="3EFA2E09" w14:textId="77777777" w:rsidR="006C52E3" w:rsidRPr="006C52E3" w:rsidRDefault="006C52E3" w:rsidP="006C52E3">
      <w:pPr>
        <w:pStyle w:val="Sarakstarindkopa"/>
        <w:numPr>
          <w:ilvl w:val="0"/>
          <w:numId w:val="9"/>
        </w:numPr>
      </w:pPr>
      <w:r w:rsidRPr="006C52E3">
        <w:t xml:space="preserve">starptautiskās sacensībās, kurās startē vismaz 3 valstu sportisti; </w:t>
      </w:r>
    </w:p>
    <w:p w14:paraId="1EC4F0D4" w14:textId="77777777" w:rsidR="006C52E3" w:rsidRPr="006C52E3" w:rsidRDefault="006C52E3" w:rsidP="006C52E3">
      <w:pPr>
        <w:pStyle w:val="Sarakstarindkopa"/>
        <w:numPr>
          <w:ilvl w:val="0"/>
          <w:numId w:val="9"/>
        </w:numPr>
      </w:pPr>
      <w:r w:rsidRPr="006C52E3">
        <w:t xml:space="preserve">oficiālās starptautiskajās sacensībās CDI, CDIO, CDI-W, kuras iekļautas starptautiskajā kalendārajā plānā. </w:t>
      </w:r>
    </w:p>
    <w:p w14:paraId="0457BB87" w14:textId="77777777" w:rsidR="00372CBF" w:rsidRPr="005C5DFA" w:rsidRDefault="00372CBF" w:rsidP="005C5DFA">
      <w:pPr>
        <w:pStyle w:val="LLJ1"/>
        <w:rPr>
          <w:b w:val="0"/>
          <w:bCs w:val="0"/>
        </w:rPr>
      </w:pPr>
      <w:r w:rsidRPr="005C5DFA">
        <w:t>Dalībnieki</w:t>
      </w:r>
    </w:p>
    <w:p w14:paraId="34C1DA99" w14:textId="77777777" w:rsidR="00372CBF" w:rsidRPr="001E6CB3" w:rsidRDefault="00372CBF" w:rsidP="005C5DFA">
      <w:pPr>
        <w:spacing w:before="240" w:after="0" w:line="276" w:lineRule="auto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lang w:eastAsia="lv-LV"/>
        </w:rPr>
      </w:pPr>
      <w:r w:rsidRPr="00372CBF">
        <w:rPr>
          <w:rFonts w:ascii="Bookman Old Style" w:eastAsia="Times New Roman" w:hAnsi="Bookman Old Style" w:cs="Calibri"/>
          <w:color w:val="000000"/>
          <w:sz w:val="20"/>
          <w:szCs w:val="20"/>
          <w:lang w:eastAsia="lv-LV"/>
        </w:rPr>
        <w:t>Konkursā var piedalīties visi LR jātnieki, kuri ir LJF biedri.</w:t>
      </w:r>
    </w:p>
    <w:p w14:paraId="0BEBEE09" w14:textId="77777777" w:rsidR="00372CBF" w:rsidRPr="009C2B50" w:rsidRDefault="00372CBF" w:rsidP="006C52E3">
      <w:pPr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372CBF">
        <w:rPr>
          <w:rFonts w:ascii="Bookman Old Style" w:eastAsia="Times New Roman" w:hAnsi="Bookman Old Style" w:cs="Calibri"/>
          <w:color w:val="000000"/>
          <w:sz w:val="20"/>
          <w:szCs w:val="20"/>
          <w:lang w:eastAsia="lv-LV"/>
        </w:rPr>
        <w:t>Visiem konkursa "LLJ" dalībniekiem rezultātu aprēķinā ti</w:t>
      </w:r>
      <w:r w:rsidR="001E6CB3">
        <w:rPr>
          <w:rFonts w:ascii="Bookman Old Style" w:eastAsia="Times New Roman" w:hAnsi="Bookman Old Style" w:cs="Calibri"/>
          <w:color w:val="000000"/>
          <w:sz w:val="20"/>
          <w:szCs w:val="20"/>
          <w:lang w:eastAsia="lv-LV"/>
        </w:rPr>
        <w:t>ek</w:t>
      </w:r>
      <w:r w:rsidRPr="00372CBF">
        <w:rPr>
          <w:rFonts w:ascii="Bookman Old Style" w:eastAsia="Times New Roman" w:hAnsi="Bookman Old Style" w:cs="Calibri"/>
          <w:color w:val="000000"/>
          <w:sz w:val="20"/>
          <w:szCs w:val="20"/>
          <w:lang w:eastAsia="lv-LV"/>
        </w:rPr>
        <w:t xml:space="preserve"> ieskaitīta </w:t>
      </w:r>
      <w:r w:rsidRPr="00372CBF">
        <w:rPr>
          <w:rFonts w:ascii="Bookman Old Style" w:eastAsia="Times New Roman" w:hAnsi="Bookman Old Style" w:cs="Calibri"/>
          <w:b/>
          <w:bCs/>
          <w:color w:val="000000"/>
          <w:sz w:val="20"/>
          <w:szCs w:val="20"/>
          <w:lang w:eastAsia="lv-LV"/>
        </w:rPr>
        <w:t>10 augstāko punktu summa</w:t>
      </w:r>
      <w:r w:rsidRPr="001E6CB3">
        <w:rPr>
          <w:rFonts w:ascii="Bookman Old Style" w:eastAsia="Times New Roman" w:hAnsi="Bookman Old Style" w:cs="Calibri"/>
          <w:b/>
          <w:bCs/>
          <w:color w:val="000000"/>
          <w:sz w:val="20"/>
          <w:szCs w:val="20"/>
          <w:lang w:eastAsia="lv-LV"/>
        </w:rPr>
        <w:t xml:space="preserve"> </w:t>
      </w:r>
      <w:r w:rsidR="00CD0315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viena </w:t>
      </w:r>
      <w:r w:rsidR="00DE7368"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>kalendārā</w:t>
      </w:r>
      <w:r w:rsidR="00CD0315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gada laikā </w:t>
      </w:r>
      <w:r w:rsidR="00CD0315" w:rsidRPr="005C5DFA">
        <w:rPr>
          <w:rFonts w:ascii="Bookman Old Style" w:hAnsi="Bookman Old Style"/>
          <w:sz w:val="20"/>
        </w:rPr>
        <w:t>(no tekošā gada 1.janvāra līdz 31.decembrim).</w:t>
      </w:r>
      <w:r w:rsidR="006C52E3">
        <w:rPr>
          <w:rFonts w:ascii="Bookman Old Style" w:hAnsi="Bookman Old Style"/>
          <w:sz w:val="20"/>
        </w:rPr>
        <w:t xml:space="preserve"> </w:t>
      </w:r>
      <w:r w:rsidR="006C52E3" w:rsidRPr="009C2B50">
        <w:rPr>
          <w:rFonts w:ascii="Bookman Old Style" w:eastAsia="Times New Roman" w:hAnsi="Bookman Old Style" w:cs="Calibri"/>
          <w:sz w:val="20"/>
          <w:szCs w:val="20"/>
        </w:rPr>
        <w:t>Ja sportists startē sacensībās shēmā ar vairāk kā 1 zirgu, tad punkti konkursam „LLJ” tiek piešķirti par 1 labāko rezultātu katrā shēmā.</w:t>
      </w:r>
    </w:p>
    <w:p w14:paraId="75178990" w14:textId="77777777" w:rsidR="00372CBF" w:rsidRPr="005C5DFA" w:rsidRDefault="00372CBF" w:rsidP="005C5DFA">
      <w:pPr>
        <w:pStyle w:val="LLJ2"/>
        <w:spacing w:before="240" w:line="276" w:lineRule="auto"/>
        <w:rPr>
          <w:iCs w:val="0"/>
        </w:rPr>
      </w:pPr>
      <w:r w:rsidRPr="005C5DFA">
        <w:t>Pieaugušie</w:t>
      </w:r>
    </w:p>
    <w:p w14:paraId="23053F4B" w14:textId="77777777" w:rsidR="00D42636" w:rsidRDefault="006B7C4D" w:rsidP="005C5DFA">
      <w:pPr>
        <w:spacing w:before="240" w:after="0" w:line="276" w:lineRule="auto"/>
        <w:jc w:val="both"/>
        <w:rPr>
          <w:rFonts w:ascii="Bookman Old Style" w:eastAsia="Times New Roman" w:hAnsi="Bookman Old Style" w:cs="Calibri"/>
          <w:sz w:val="20"/>
          <w:szCs w:val="20"/>
          <w:lang w:eastAsia="lv-LV"/>
        </w:rPr>
      </w:pP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Pieaugušo konkurencē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tiek vērtēti sportisti, kuri </w:t>
      </w:r>
      <w:r w:rsidR="00264F10">
        <w:rPr>
          <w:rFonts w:ascii="Bookman Old Style" w:eastAsia="Times New Roman" w:hAnsi="Bookman Old Style" w:cs="Calibri"/>
          <w:sz w:val="20"/>
          <w:szCs w:val="20"/>
          <w:lang w:eastAsia="lv-LV"/>
        </w:rPr>
        <w:t>startē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shēmās M </w:t>
      </w:r>
      <w:r w:rsidR="00CE503C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klase 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(III grupa),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</w:t>
      </w:r>
      <w:r w:rsidR="00372CBF"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>M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azā </w:t>
      </w:r>
      <w:r w:rsidR="00372CBF"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>B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alva</w:t>
      </w:r>
      <w:r w:rsidR="00372CBF"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>, V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idējā </w:t>
      </w:r>
      <w:r w:rsidR="00372CBF"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>B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alva </w:t>
      </w:r>
      <w:r w:rsidR="00372CBF"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I, </w:t>
      </w:r>
      <w:r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>V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idējā </w:t>
      </w:r>
      <w:r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>B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alva</w:t>
      </w:r>
      <w:r w:rsidR="001E6CB3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A un B, </w:t>
      </w:r>
      <w:r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>V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idējā </w:t>
      </w:r>
      <w:r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>B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alva II un </w:t>
      </w:r>
      <w:r w:rsidR="00372CBF"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>L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ielā </w:t>
      </w:r>
      <w:r w:rsidR="00372CBF"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>B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alva</w:t>
      </w:r>
      <w:r w:rsidR="00D42636">
        <w:rPr>
          <w:rFonts w:ascii="Bookman Old Style" w:eastAsia="Times New Roman" w:hAnsi="Bookman Old Style" w:cs="Calibri"/>
          <w:sz w:val="20"/>
          <w:szCs w:val="20"/>
          <w:lang w:eastAsia="lv-LV"/>
        </w:rPr>
        <w:t>.</w:t>
      </w:r>
      <w:r w:rsidR="00372CBF"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</w:t>
      </w:r>
    </w:p>
    <w:p w14:paraId="1B59DBF7" w14:textId="77777777" w:rsidR="006C52E3" w:rsidRDefault="00372CBF" w:rsidP="005C5DFA">
      <w:pPr>
        <w:spacing w:before="240" w:after="0" w:line="276" w:lineRule="auto"/>
        <w:jc w:val="both"/>
        <w:rPr>
          <w:rFonts w:ascii="Bookman Old Style" w:eastAsia="Times New Roman" w:hAnsi="Bookman Old Style" w:cs="Calibri"/>
          <w:sz w:val="20"/>
          <w:szCs w:val="20"/>
          <w:lang w:eastAsia="lv-LV"/>
        </w:rPr>
      </w:pPr>
      <w:r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Punkti tiek piešķirti, ja rezultāts</w:t>
      </w:r>
      <w:r w:rsidR="006B7C4D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</w:t>
      </w:r>
      <w:r w:rsidR="006C52E3">
        <w:rPr>
          <w:rFonts w:ascii="Bookman Old Style" w:eastAsia="Times New Roman" w:hAnsi="Bookman Old Style" w:cs="Calibri"/>
          <w:sz w:val="20"/>
          <w:szCs w:val="20"/>
          <w:lang w:eastAsia="lv-LV"/>
        </w:rPr>
        <w:t>nav zemāks par 62</w:t>
      </w:r>
      <w:r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>%</w:t>
      </w:r>
      <w:r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(oficiālajās starp</w:t>
      </w:r>
      <w:r w:rsidR="001E6CB3">
        <w:rPr>
          <w:rFonts w:ascii="Bookman Old Style" w:eastAsia="Times New Roman" w:hAnsi="Bookman Old Style" w:cs="Calibri"/>
          <w:sz w:val="20"/>
          <w:szCs w:val="20"/>
          <w:lang w:eastAsia="lv-LV"/>
        </w:rPr>
        <w:t>t</w:t>
      </w:r>
      <w:r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autiskajās sacensībās CDI, CDIO, CDI-W, kuras iekļautas starptautiskajā kalendārajā plānā</w:t>
      </w:r>
      <w:r w:rsidR="006B7C4D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–</w:t>
      </w:r>
      <w:r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</w:t>
      </w:r>
      <w:r w:rsidR="006B7C4D">
        <w:rPr>
          <w:rFonts w:ascii="Bookman Old Style" w:eastAsia="Times New Roman" w:hAnsi="Bookman Old Style" w:cs="Calibri"/>
          <w:sz w:val="20"/>
          <w:szCs w:val="20"/>
          <w:lang w:eastAsia="lv-LV"/>
        </w:rPr>
        <w:t>nav zemāks par</w:t>
      </w:r>
      <w:r w:rsidR="006C52E3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60</w:t>
      </w:r>
      <w:r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%)</w:t>
      </w:r>
      <w:r w:rsidR="001E6CB3">
        <w:rPr>
          <w:rFonts w:ascii="Bookman Old Style" w:eastAsia="Times New Roman" w:hAnsi="Bookman Old Style" w:cs="Calibri"/>
          <w:sz w:val="20"/>
          <w:szCs w:val="20"/>
          <w:lang w:eastAsia="lv-LV"/>
        </w:rPr>
        <w:t>.</w:t>
      </w:r>
    </w:p>
    <w:p w14:paraId="615863A7" w14:textId="77777777" w:rsidR="00372CBF" w:rsidRDefault="006B7C4D" w:rsidP="00F118D1">
      <w:pPr>
        <w:pStyle w:val="LLJ2"/>
        <w:spacing w:before="240" w:line="276" w:lineRule="auto"/>
      </w:pPr>
      <w:r>
        <w:t>B</w:t>
      </w:r>
      <w:r w:rsidR="00372CBF" w:rsidRPr="006B7C4D">
        <w:t>ērni</w:t>
      </w:r>
    </w:p>
    <w:p w14:paraId="16F3DE1A" w14:textId="77777777" w:rsidR="006B7C4D" w:rsidRDefault="00013375" w:rsidP="00F118D1">
      <w:pPr>
        <w:spacing w:before="240" w:after="0" w:line="276" w:lineRule="auto"/>
        <w:jc w:val="both"/>
        <w:rPr>
          <w:rFonts w:ascii="Bookman Old Style" w:eastAsia="Times New Roman" w:hAnsi="Bookman Old Style" w:cs="Calibri"/>
          <w:sz w:val="20"/>
          <w:szCs w:val="20"/>
          <w:lang w:eastAsia="lv-LV"/>
        </w:rPr>
      </w:pP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Sportistam tiek piešķirts b</w:t>
      </w:r>
      <w:r w:rsidRPr="00013375">
        <w:rPr>
          <w:rFonts w:ascii="Bookman Old Style" w:eastAsia="Times New Roman" w:hAnsi="Bookman Old Style" w:cs="Calibri"/>
          <w:sz w:val="20"/>
          <w:szCs w:val="20"/>
          <w:lang w:eastAsia="lv-LV"/>
        </w:rPr>
        <w:t>ērna status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s</w:t>
      </w:r>
      <w:r w:rsidRPr="00013375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sākot no tā kalendārā gada sākuma, kurā sportists sasniedz 12 gadu vecumu, līdz tā kalendārā gada be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igām, kurā sportists sasniedz 1</w:t>
      </w:r>
      <w:r w:rsidR="000854C7">
        <w:rPr>
          <w:rFonts w:ascii="Bookman Old Style" w:eastAsia="Times New Roman" w:hAnsi="Bookman Old Style" w:cs="Calibri"/>
          <w:sz w:val="20"/>
          <w:szCs w:val="20"/>
          <w:lang w:eastAsia="lv-LV"/>
        </w:rPr>
        <w:t>5</w:t>
      </w:r>
      <w:r w:rsidRPr="00013375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gada vecumu.</w:t>
      </w:r>
    </w:p>
    <w:p w14:paraId="249C5C85" w14:textId="77777777" w:rsidR="00047BDA" w:rsidRPr="001E6CB3" w:rsidRDefault="00013375" w:rsidP="005C5DFA">
      <w:pPr>
        <w:spacing w:before="240" w:after="0" w:line="276" w:lineRule="auto"/>
        <w:jc w:val="both"/>
        <w:rPr>
          <w:rFonts w:ascii="Bookman Old Style" w:eastAsia="Times New Roman" w:hAnsi="Bookman Old Style" w:cs="Calibri"/>
          <w:sz w:val="20"/>
          <w:szCs w:val="20"/>
          <w:lang w:eastAsia="lv-LV"/>
        </w:rPr>
      </w:pP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Bērni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startē </w:t>
      </w:r>
      <w:r w:rsidR="00CE503C">
        <w:rPr>
          <w:rFonts w:ascii="Bookman Old Style" w:eastAsia="Times New Roman" w:hAnsi="Bookman Old Style" w:cs="Calibri"/>
          <w:sz w:val="20"/>
          <w:szCs w:val="20"/>
          <w:lang w:eastAsia="lv-LV"/>
        </w:rPr>
        <w:t>A klases (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1.</w:t>
      </w:r>
      <w:r w:rsidR="00CE503C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grupa</w:t>
      </w:r>
      <w:r w:rsidR="009D4A6F">
        <w:rPr>
          <w:rFonts w:ascii="Bookman Old Style" w:eastAsia="Times New Roman" w:hAnsi="Bookman Old Style" w:cs="Calibri"/>
          <w:sz w:val="20"/>
          <w:szCs w:val="20"/>
          <w:lang w:eastAsia="lv-LV"/>
        </w:rPr>
        <w:t>s</w:t>
      </w:r>
      <w:r w:rsidR="00CE503C">
        <w:rPr>
          <w:rFonts w:ascii="Bookman Old Style" w:eastAsia="Times New Roman" w:hAnsi="Bookman Old Style" w:cs="Calibri"/>
          <w:sz w:val="20"/>
          <w:szCs w:val="20"/>
          <w:lang w:eastAsia="lv-LV"/>
        </w:rPr>
        <w:t>)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un </w:t>
      </w:r>
      <w:r w:rsidR="00CE503C">
        <w:rPr>
          <w:rFonts w:ascii="Bookman Old Style" w:eastAsia="Times New Roman" w:hAnsi="Bookman Old Style" w:cs="Calibri"/>
          <w:sz w:val="20"/>
          <w:szCs w:val="20"/>
          <w:lang w:eastAsia="lv-LV"/>
        </w:rPr>
        <w:t>L klases (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2. grupa</w:t>
      </w:r>
      <w:r w:rsidR="009D4A6F">
        <w:rPr>
          <w:rFonts w:ascii="Bookman Old Style" w:eastAsia="Times New Roman" w:hAnsi="Bookman Old Style" w:cs="Calibri"/>
          <w:sz w:val="20"/>
          <w:szCs w:val="20"/>
          <w:lang w:eastAsia="lv-LV"/>
        </w:rPr>
        <w:t>s</w:t>
      </w:r>
      <w:r w:rsidR="00CE503C">
        <w:rPr>
          <w:rFonts w:ascii="Bookman Old Style" w:eastAsia="Times New Roman" w:hAnsi="Bookman Old Style" w:cs="Calibri"/>
          <w:sz w:val="20"/>
          <w:szCs w:val="20"/>
          <w:lang w:eastAsia="lv-LV"/>
        </w:rPr>
        <w:t>)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shēmās. Punkti tiek piešķirti</w:t>
      </w:r>
      <w:r w:rsidR="006C52E3">
        <w:rPr>
          <w:rFonts w:ascii="Bookman Old Style" w:eastAsia="Times New Roman" w:hAnsi="Bookman Old Style" w:cs="Calibri"/>
          <w:sz w:val="20"/>
          <w:szCs w:val="20"/>
          <w:lang w:eastAsia="lv-LV"/>
        </w:rPr>
        <w:t>, ja rezultāts nav zemāks par 62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%</w:t>
      </w:r>
      <w:r w:rsidR="00047BDA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</w:t>
      </w:r>
      <w:r w:rsidR="00047BDA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(oficiālajās starp</w:t>
      </w:r>
      <w:r w:rsidR="00047BDA">
        <w:rPr>
          <w:rFonts w:ascii="Bookman Old Style" w:eastAsia="Times New Roman" w:hAnsi="Bookman Old Style" w:cs="Calibri"/>
          <w:sz w:val="20"/>
          <w:szCs w:val="20"/>
          <w:lang w:eastAsia="lv-LV"/>
        </w:rPr>
        <w:t>t</w:t>
      </w:r>
      <w:r w:rsidR="00047BDA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autiskajās sacensībās </w:t>
      </w:r>
      <w:proofErr w:type="spellStart"/>
      <w:r w:rsidR="00047BDA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CD</w:t>
      </w:r>
      <w:r w:rsidR="00047BDA">
        <w:rPr>
          <w:rFonts w:ascii="Bookman Old Style" w:eastAsia="Times New Roman" w:hAnsi="Bookman Old Style" w:cs="Calibri"/>
          <w:sz w:val="20"/>
          <w:szCs w:val="20"/>
          <w:lang w:eastAsia="lv-LV"/>
        </w:rPr>
        <w:t>ICh</w:t>
      </w:r>
      <w:proofErr w:type="spellEnd"/>
      <w:r w:rsidR="00047BDA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, kuras iekļautas starptautiskajā kalendārajā plānā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– nav zemāks par</w:t>
      </w:r>
      <w:r w:rsidR="006C52E3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60</w:t>
      </w:r>
      <w:r w:rsidR="00047BDA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%)</w:t>
      </w:r>
      <w:r w:rsidR="00047BDA">
        <w:rPr>
          <w:rFonts w:ascii="Bookman Old Style" w:eastAsia="Times New Roman" w:hAnsi="Bookman Old Style" w:cs="Calibri"/>
          <w:sz w:val="20"/>
          <w:szCs w:val="20"/>
          <w:lang w:eastAsia="lv-LV"/>
        </w:rPr>
        <w:t>.</w:t>
      </w:r>
    </w:p>
    <w:p w14:paraId="1D962253" w14:textId="77777777" w:rsidR="00372CBF" w:rsidRPr="001E6CB3" w:rsidRDefault="00013375" w:rsidP="005C5DFA">
      <w:pPr>
        <w:spacing w:before="240" w:after="0" w:line="276" w:lineRule="auto"/>
        <w:jc w:val="both"/>
        <w:rPr>
          <w:rFonts w:ascii="Bookman Old Style" w:eastAsia="Times New Roman" w:hAnsi="Bookman Old Style" w:cs="Calibri"/>
          <w:sz w:val="20"/>
          <w:szCs w:val="20"/>
          <w:lang w:eastAsia="lv-LV"/>
        </w:rPr>
      </w:pP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J</w:t>
      </w:r>
      <w:r w:rsidR="00372CBF"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>a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bērns startē augstākā shēmā </w:t>
      </w:r>
      <w:r w:rsidR="003B40F9">
        <w:rPr>
          <w:rFonts w:ascii="Bookman Old Style" w:eastAsia="Times New Roman" w:hAnsi="Bookman Old Style" w:cs="Calibri"/>
          <w:sz w:val="20"/>
          <w:szCs w:val="20"/>
          <w:lang w:eastAsia="lv-LV"/>
        </w:rPr>
        <w:t>par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</w:t>
      </w:r>
      <w:r w:rsidR="00CE503C">
        <w:rPr>
          <w:rFonts w:ascii="Bookman Old Style" w:eastAsia="Times New Roman" w:hAnsi="Bookman Old Style" w:cs="Calibri"/>
          <w:sz w:val="20"/>
          <w:szCs w:val="20"/>
          <w:lang w:eastAsia="lv-LV"/>
        </w:rPr>
        <w:t>A vai L klases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</w:t>
      </w:r>
      <w:r w:rsidR="00372CBF"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>shēm</w:t>
      </w:r>
      <w:r w:rsidR="003B40F9">
        <w:rPr>
          <w:rFonts w:ascii="Bookman Old Style" w:eastAsia="Times New Roman" w:hAnsi="Bookman Old Style" w:cs="Calibri"/>
          <w:sz w:val="20"/>
          <w:szCs w:val="20"/>
          <w:lang w:eastAsia="lv-LV"/>
        </w:rPr>
        <w:t>u</w:t>
      </w:r>
      <w:r w:rsidR="00372CBF"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>,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viņa rezultāts tiek ieskaitīts 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bērnu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konkurencē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tikai tad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,</w:t>
      </w:r>
      <w:r w:rsidR="001E6CB3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ja 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tiek startēts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ar vienu un to pašu zirgu.</w:t>
      </w:r>
    </w:p>
    <w:p w14:paraId="23AF92FC" w14:textId="77777777" w:rsidR="00372CBF" w:rsidRPr="006B7C4D" w:rsidRDefault="006B7C4D" w:rsidP="00F118D1">
      <w:pPr>
        <w:pStyle w:val="LLJ2"/>
        <w:spacing w:before="240" w:line="276" w:lineRule="auto"/>
      </w:pPr>
      <w:r>
        <w:lastRenderedPageBreak/>
        <w:t>J</w:t>
      </w:r>
      <w:r w:rsidR="00372CBF" w:rsidRPr="006B7C4D">
        <w:t>uniori</w:t>
      </w:r>
    </w:p>
    <w:p w14:paraId="21A6964E" w14:textId="77777777" w:rsidR="00013375" w:rsidRDefault="00013375" w:rsidP="00F118D1">
      <w:pPr>
        <w:spacing w:before="240" w:after="0" w:line="276" w:lineRule="auto"/>
        <w:jc w:val="both"/>
        <w:rPr>
          <w:rFonts w:ascii="Bookman Old Style" w:eastAsia="Times New Roman" w:hAnsi="Bookman Old Style" w:cs="Calibri"/>
          <w:sz w:val="20"/>
          <w:szCs w:val="20"/>
          <w:lang w:eastAsia="lv-LV"/>
        </w:rPr>
      </w:pP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Sportistam tiek piešķirts juniora</w:t>
      </w:r>
      <w:r w:rsidRPr="00013375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status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s</w:t>
      </w:r>
      <w:r w:rsidRPr="00013375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sākot no tā kalendārā gada sākuma, kurā sportists sasniedz 1</w:t>
      </w:r>
      <w:r w:rsidR="000854C7">
        <w:rPr>
          <w:rFonts w:ascii="Bookman Old Style" w:eastAsia="Times New Roman" w:hAnsi="Bookman Old Style" w:cs="Calibri"/>
          <w:sz w:val="20"/>
          <w:szCs w:val="20"/>
          <w:lang w:eastAsia="lv-LV"/>
        </w:rPr>
        <w:t>4</w:t>
      </w:r>
      <w:r w:rsidRPr="00013375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gadu vecumu, līdz tā kalendārā gada be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igām, kurā sportists sasniedz 18</w:t>
      </w:r>
      <w:r w:rsidRPr="00013375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gada vecumu.</w:t>
      </w:r>
    </w:p>
    <w:p w14:paraId="0EE0F020" w14:textId="17C377D6" w:rsidR="00372CBF" w:rsidRPr="001E6CB3" w:rsidRDefault="003B40F9" w:rsidP="005C5DFA">
      <w:pPr>
        <w:spacing w:before="240" w:after="0" w:line="276" w:lineRule="auto"/>
        <w:jc w:val="both"/>
        <w:rPr>
          <w:rFonts w:ascii="Bookman Old Style" w:eastAsia="Times New Roman" w:hAnsi="Bookman Old Style" w:cs="Calibri"/>
          <w:sz w:val="20"/>
          <w:szCs w:val="20"/>
          <w:lang w:eastAsia="lv-LV"/>
        </w:rPr>
      </w:pP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Juniori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startē </w:t>
      </w:r>
      <w:r w:rsidR="009D4A6F">
        <w:rPr>
          <w:rFonts w:ascii="Bookman Old Style" w:eastAsia="Times New Roman" w:hAnsi="Bookman Old Style" w:cs="Calibri"/>
          <w:sz w:val="20"/>
          <w:szCs w:val="20"/>
          <w:lang w:eastAsia="lv-LV"/>
        </w:rPr>
        <w:t>M klases (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3. grupas</w:t>
      </w:r>
      <w:r w:rsidR="009D4A6F">
        <w:rPr>
          <w:rFonts w:ascii="Bookman Old Style" w:eastAsia="Times New Roman" w:hAnsi="Bookman Old Style" w:cs="Calibri"/>
          <w:sz w:val="20"/>
          <w:szCs w:val="20"/>
          <w:lang w:eastAsia="lv-LV"/>
        </w:rPr>
        <w:t>)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shēmās. Punkti tiek piešķirti</w:t>
      </w:r>
      <w:r w:rsidR="006C52E3">
        <w:rPr>
          <w:rFonts w:ascii="Bookman Old Style" w:eastAsia="Times New Roman" w:hAnsi="Bookman Old Style" w:cs="Calibri"/>
          <w:sz w:val="20"/>
          <w:szCs w:val="20"/>
          <w:lang w:eastAsia="lv-LV"/>
        </w:rPr>
        <w:t>, ja rezultāts nav zemāks par 6</w:t>
      </w:r>
      <w:r w:rsidR="009C2B50">
        <w:rPr>
          <w:rFonts w:ascii="Bookman Old Style" w:eastAsia="Times New Roman" w:hAnsi="Bookman Old Style" w:cs="Calibri"/>
          <w:sz w:val="20"/>
          <w:szCs w:val="20"/>
          <w:lang w:eastAsia="lv-LV"/>
        </w:rPr>
        <w:t>2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%</w:t>
      </w:r>
      <w:r w:rsidR="00047BDA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</w:t>
      </w:r>
      <w:r w:rsidR="00047BDA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(oficiālajās starp</w:t>
      </w:r>
      <w:r w:rsidR="00047BDA">
        <w:rPr>
          <w:rFonts w:ascii="Bookman Old Style" w:eastAsia="Times New Roman" w:hAnsi="Bookman Old Style" w:cs="Calibri"/>
          <w:sz w:val="20"/>
          <w:szCs w:val="20"/>
          <w:lang w:eastAsia="lv-LV"/>
        </w:rPr>
        <w:t>t</w:t>
      </w:r>
      <w:r w:rsidR="00047BDA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autiskajās sacensībās CDI</w:t>
      </w:r>
      <w:r w:rsidR="00047BDA">
        <w:rPr>
          <w:rFonts w:ascii="Bookman Old Style" w:eastAsia="Times New Roman" w:hAnsi="Bookman Old Style" w:cs="Calibri"/>
          <w:sz w:val="20"/>
          <w:szCs w:val="20"/>
          <w:lang w:eastAsia="lv-LV"/>
        </w:rPr>
        <w:t>J,</w:t>
      </w:r>
      <w:r w:rsidR="00047BDA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kuras iekļautas starptautiskajā kalendārajā plānā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– nav zemāks par</w:t>
      </w:r>
      <w:r w:rsidR="006C52E3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60</w:t>
      </w:r>
      <w:r w:rsidR="00047BDA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%)</w:t>
      </w:r>
      <w:r w:rsidR="00047BDA">
        <w:rPr>
          <w:rFonts w:ascii="Bookman Old Style" w:eastAsia="Times New Roman" w:hAnsi="Bookman Old Style" w:cs="Calibri"/>
          <w:sz w:val="20"/>
          <w:szCs w:val="20"/>
          <w:lang w:eastAsia="lv-LV"/>
        </w:rPr>
        <w:t>.</w:t>
      </w:r>
    </w:p>
    <w:p w14:paraId="6668C188" w14:textId="77777777" w:rsidR="00372CBF" w:rsidRPr="001E6CB3" w:rsidRDefault="00372CBF" w:rsidP="005C5DFA">
      <w:pPr>
        <w:spacing w:before="240" w:after="0" w:line="276" w:lineRule="auto"/>
        <w:jc w:val="both"/>
        <w:rPr>
          <w:rFonts w:ascii="Bookman Old Style" w:eastAsia="Times New Roman" w:hAnsi="Bookman Old Style" w:cs="Calibri"/>
          <w:sz w:val="20"/>
          <w:szCs w:val="20"/>
          <w:lang w:eastAsia="lv-LV"/>
        </w:rPr>
      </w:pPr>
      <w:r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Ja juniors startē augstākās shēmās </w:t>
      </w:r>
      <w:r w:rsidR="003B40F9">
        <w:rPr>
          <w:rFonts w:ascii="Bookman Old Style" w:eastAsia="Times New Roman" w:hAnsi="Bookman Old Style" w:cs="Calibri"/>
          <w:sz w:val="20"/>
          <w:szCs w:val="20"/>
          <w:lang w:eastAsia="lv-LV"/>
        </w:rPr>
        <w:t>par</w:t>
      </w:r>
      <w:r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</w:t>
      </w:r>
      <w:r w:rsidR="002F15B5">
        <w:rPr>
          <w:rFonts w:ascii="Bookman Old Style" w:eastAsia="Times New Roman" w:hAnsi="Bookman Old Style" w:cs="Calibri"/>
          <w:sz w:val="20"/>
          <w:szCs w:val="20"/>
          <w:lang w:eastAsia="lv-LV"/>
        </w:rPr>
        <w:t>M klases shēmu</w:t>
      </w:r>
      <w:r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>,</w:t>
      </w:r>
      <w:r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viņa rezultāts tiek ieskaitīts </w:t>
      </w:r>
      <w:r w:rsidR="003B40F9">
        <w:rPr>
          <w:rFonts w:ascii="Bookman Old Style" w:eastAsia="Times New Roman" w:hAnsi="Bookman Old Style" w:cs="Calibri"/>
          <w:sz w:val="20"/>
          <w:szCs w:val="20"/>
          <w:lang w:eastAsia="lv-LV"/>
        </w:rPr>
        <w:t>junioru</w:t>
      </w:r>
      <w:r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konkurencē</w:t>
      </w:r>
      <w:r w:rsidR="003B40F9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tikai tad</w:t>
      </w:r>
      <w:r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,</w:t>
      </w:r>
      <w:r w:rsidR="001E6CB3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</w:t>
      </w:r>
      <w:r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ja </w:t>
      </w:r>
      <w:r w:rsidR="003B40F9">
        <w:rPr>
          <w:rFonts w:ascii="Bookman Old Style" w:eastAsia="Times New Roman" w:hAnsi="Bookman Old Style" w:cs="Calibri"/>
          <w:sz w:val="20"/>
          <w:szCs w:val="20"/>
          <w:lang w:eastAsia="lv-LV"/>
        </w:rPr>
        <w:t>tiek startēts</w:t>
      </w:r>
      <w:r w:rsidR="003B40F9"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</w:t>
      </w:r>
      <w:r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ar vienu un to pašu zirgu.</w:t>
      </w:r>
    </w:p>
    <w:p w14:paraId="5BD56A4D" w14:textId="77777777" w:rsidR="00372CBF" w:rsidRPr="006B7C4D" w:rsidRDefault="006B7C4D" w:rsidP="00F118D1">
      <w:pPr>
        <w:pStyle w:val="LLJ2"/>
        <w:spacing w:before="240" w:line="276" w:lineRule="auto"/>
      </w:pPr>
      <w:r>
        <w:t>J</w:t>
      </w:r>
      <w:r w:rsidR="00372CBF" w:rsidRPr="006B7C4D">
        <w:t>aunie</w:t>
      </w:r>
      <w:r w:rsidR="00372CBF" w:rsidRPr="005C5DFA">
        <w:t xml:space="preserve"> jātnieki</w:t>
      </w:r>
    </w:p>
    <w:p w14:paraId="255BFB65" w14:textId="77777777" w:rsidR="00372CBF" w:rsidRPr="005C5DFA" w:rsidRDefault="003B40F9" w:rsidP="005C5DFA">
      <w:pPr>
        <w:spacing w:before="240" w:after="0" w:line="276" w:lineRule="auto"/>
        <w:jc w:val="both"/>
        <w:rPr>
          <w:rFonts w:ascii="Bookman Old Style" w:hAnsi="Bookman Old Style"/>
          <w:sz w:val="20"/>
        </w:rPr>
      </w:pPr>
      <w:r w:rsidRPr="003B40F9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Sportistam tiek piešķirts 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jaunā jātnieka</w:t>
      </w:r>
      <w:r w:rsidRPr="003B40F9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statuss sākot no tā kalendārā gada sākuma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, kurā sportists sasniedz 1</w:t>
      </w:r>
      <w:r w:rsidR="001F525B">
        <w:rPr>
          <w:rFonts w:ascii="Bookman Old Style" w:eastAsia="Times New Roman" w:hAnsi="Bookman Old Style" w:cs="Calibri"/>
          <w:sz w:val="20"/>
          <w:szCs w:val="20"/>
          <w:lang w:eastAsia="lv-LV"/>
        </w:rPr>
        <w:t>6</w:t>
      </w:r>
      <w:r w:rsidRPr="003B40F9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gadu vecumu,</w:t>
      </w:r>
      <w:r w:rsidR="00372CBF" w:rsidRPr="005C5DFA">
        <w:rPr>
          <w:rFonts w:ascii="Bookman Old Style" w:hAnsi="Bookman Old Style"/>
          <w:sz w:val="20"/>
        </w:rPr>
        <w:t xml:space="preserve"> līdz </w:t>
      </w:r>
      <w:r w:rsidRPr="003B40F9">
        <w:rPr>
          <w:rFonts w:ascii="Bookman Old Style" w:eastAsia="Times New Roman" w:hAnsi="Bookman Old Style" w:cs="Calibri"/>
          <w:sz w:val="20"/>
          <w:szCs w:val="20"/>
          <w:lang w:eastAsia="lv-LV"/>
        </w:rPr>
        <w:t>tā kalendārā gada be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igām, kurā sportists sasniedz </w:t>
      </w:r>
      <w:r w:rsidR="00372CBF" w:rsidRPr="005C5DFA">
        <w:rPr>
          <w:rFonts w:ascii="Bookman Old Style" w:hAnsi="Bookman Old Style"/>
          <w:sz w:val="20"/>
        </w:rPr>
        <w:t xml:space="preserve">21 </w:t>
      </w:r>
      <w:r w:rsidRPr="003B40F9">
        <w:rPr>
          <w:rFonts w:ascii="Bookman Old Style" w:eastAsia="Times New Roman" w:hAnsi="Bookman Old Style" w:cs="Calibri"/>
          <w:sz w:val="20"/>
          <w:szCs w:val="20"/>
          <w:lang w:eastAsia="lv-LV"/>
        </w:rPr>
        <w:t>gada vecumu.</w:t>
      </w:r>
    </w:p>
    <w:p w14:paraId="54C808FD" w14:textId="77777777" w:rsidR="00047BDA" w:rsidRPr="001E6CB3" w:rsidRDefault="003B40F9" w:rsidP="005C5DFA">
      <w:pPr>
        <w:spacing w:before="240" w:after="0" w:line="276" w:lineRule="auto"/>
        <w:jc w:val="both"/>
        <w:rPr>
          <w:rFonts w:ascii="Bookman Old Style" w:eastAsia="Times New Roman" w:hAnsi="Bookman Old Style" w:cs="Calibri"/>
          <w:sz w:val="20"/>
          <w:szCs w:val="20"/>
          <w:lang w:eastAsia="lv-LV"/>
        </w:rPr>
      </w:pP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Jaunie jātnieki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startē Jauno jātnieku shēmās</w:t>
      </w:r>
      <w:r w:rsidR="001E6CB3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</w:t>
      </w:r>
      <w:r w:rsidR="001E6CB3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(piešķir punktus 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tāpat </w:t>
      </w:r>
      <w:r w:rsidR="001E6CB3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kā 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Mazajā </w:t>
      </w:r>
      <w:r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>Balv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ā</w:t>
      </w:r>
      <w:r w:rsidR="001E6CB3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) 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un Mazās Balvas līmenī. Punkti tiek piešķirti</w:t>
      </w:r>
      <w:r w:rsidR="006C52E3">
        <w:rPr>
          <w:rFonts w:ascii="Bookman Old Style" w:eastAsia="Times New Roman" w:hAnsi="Bookman Old Style" w:cs="Calibri"/>
          <w:sz w:val="20"/>
          <w:szCs w:val="20"/>
          <w:lang w:eastAsia="lv-LV"/>
        </w:rPr>
        <w:t>, ja rezultāts nav zemāks par 62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%</w:t>
      </w:r>
      <w:r w:rsidR="00047BDA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</w:t>
      </w:r>
      <w:r w:rsidR="00047BDA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(oficiālajās starp</w:t>
      </w:r>
      <w:r w:rsidR="00047BDA">
        <w:rPr>
          <w:rFonts w:ascii="Bookman Old Style" w:eastAsia="Times New Roman" w:hAnsi="Bookman Old Style" w:cs="Calibri"/>
          <w:sz w:val="20"/>
          <w:szCs w:val="20"/>
          <w:lang w:eastAsia="lv-LV"/>
        </w:rPr>
        <w:t>t</w:t>
      </w:r>
      <w:r w:rsidR="00047BDA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autiskajās sacensībās CDI</w:t>
      </w:r>
      <w:r w:rsidR="00047BDA">
        <w:rPr>
          <w:rFonts w:ascii="Bookman Old Style" w:eastAsia="Times New Roman" w:hAnsi="Bookman Old Style" w:cs="Calibri"/>
          <w:sz w:val="20"/>
          <w:szCs w:val="20"/>
          <w:lang w:eastAsia="lv-LV"/>
        </w:rPr>
        <w:t>Y</w:t>
      </w:r>
      <w:r w:rsidR="00047BDA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, kuras iekļautas starptautiskajā kalendārajā plānā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– nav zemāks par</w:t>
      </w:r>
      <w:r w:rsidR="006C52E3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60</w:t>
      </w:r>
      <w:r w:rsidR="00047BDA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%)</w:t>
      </w:r>
      <w:r w:rsidR="00047BDA">
        <w:rPr>
          <w:rFonts w:ascii="Bookman Old Style" w:eastAsia="Times New Roman" w:hAnsi="Bookman Old Style" w:cs="Calibri"/>
          <w:sz w:val="20"/>
          <w:szCs w:val="20"/>
          <w:lang w:eastAsia="lv-LV"/>
        </w:rPr>
        <w:t>.</w:t>
      </w:r>
    </w:p>
    <w:p w14:paraId="190DADB3" w14:textId="77777777" w:rsidR="00372CBF" w:rsidRPr="001E6CB3" w:rsidRDefault="003B40F9" w:rsidP="005C5DFA">
      <w:pPr>
        <w:spacing w:before="240" w:after="0" w:line="276" w:lineRule="auto"/>
        <w:jc w:val="both"/>
        <w:rPr>
          <w:rFonts w:ascii="Bookman Old Style" w:eastAsia="Times New Roman" w:hAnsi="Bookman Old Style" w:cs="Calibri"/>
          <w:sz w:val="20"/>
          <w:szCs w:val="20"/>
          <w:lang w:eastAsia="lv-LV"/>
        </w:rPr>
      </w:pP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J</w:t>
      </w:r>
      <w:r w:rsidR="00010180"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>a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jaunais j</w:t>
      </w:r>
      <w:r w:rsidR="00372CBF" w:rsidRPr="00372CBF">
        <w:rPr>
          <w:rFonts w:ascii="Bookman Old Style" w:eastAsia="Times New Roman" w:hAnsi="Bookman Old Style" w:cs="Cambria"/>
          <w:sz w:val="20"/>
          <w:szCs w:val="20"/>
          <w:lang w:eastAsia="lv-LV"/>
        </w:rPr>
        <w:t>ā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tnieks start</w:t>
      </w:r>
      <w:r w:rsidR="00372CBF" w:rsidRPr="00372CBF">
        <w:rPr>
          <w:rFonts w:ascii="Bookman Old Style" w:eastAsia="Times New Roman" w:hAnsi="Bookman Old Style" w:cs="Cambria"/>
          <w:sz w:val="20"/>
          <w:szCs w:val="20"/>
          <w:lang w:eastAsia="lv-LV"/>
        </w:rPr>
        <w:t>ē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augst</w:t>
      </w:r>
      <w:r w:rsidR="00372CBF" w:rsidRPr="00372CBF">
        <w:rPr>
          <w:rFonts w:ascii="Bookman Old Style" w:eastAsia="Times New Roman" w:hAnsi="Bookman Old Style" w:cs="Cambria"/>
          <w:sz w:val="20"/>
          <w:szCs w:val="20"/>
          <w:lang w:eastAsia="lv-LV"/>
        </w:rPr>
        <w:t>ā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k</w:t>
      </w:r>
      <w:r w:rsidR="00372CBF" w:rsidRPr="00372CBF">
        <w:rPr>
          <w:rFonts w:ascii="Bookman Old Style" w:eastAsia="Times New Roman" w:hAnsi="Bookman Old Style" w:cs="Cambria"/>
          <w:sz w:val="20"/>
          <w:szCs w:val="20"/>
          <w:lang w:eastAsia="lv-LV"/>
        </w:rPr>
        <w:t>ā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s sh</w:t>
      </w:r>
      <w:r w:rsidR="00372CBF" w:rsidRPr="00372CBF">
        <w:rPr>
          <w:rFonts w:ascii="Bookman Old Style" w:eastAsia="Times New Roman" w:hAnsi="Bookman Old Style" w:cs="Cambria"/>
          <w:sz w:val="20"/>
          <w:szCs w:val="20"/>
          <w:lang w:eastAsia="lv-LV"/>
        </w:rPr>
        <w:t>ē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m</w:t>
      </w:r>
      <w:r w:rsidR="00372CBF" w:rsidRPr="00372CBF">
        <w:rPr>
          <w:rFonts w:ascii="Bookman Old Style" w:eastAsia="Times New Roman" w:hAnsi="Bookman Old Style" w:cs="Cambria"/>
          <w:sz w:val="20"/>
          <w:szCs w:val="20"/>
          <w:lang w:eastAsia="lv-LV"/>
        </w:rPr>
        <w:t>ā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s 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par</w:t>
      </w:r>
      <w:r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</w:t>
      </w:r>
      <w:r w:rsidR="00372CBF"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>Maz</w:t>
      </w:r>
      <w:r>
        <w:rPr>
          <w:rFonts w:ascii="Bookman Old Style" w:eastAsia="Times New Roman" w:hAnsi="Bookman Old Style" w:cs="Cambria"/>
          <w:sz w:val="20"/>
          <w:szCs w:val="20"/>
          <w:lang w:eastAsia="lv-LV"/>
        </w:rPr>
        <w:t>o</w:t>
      </w:r>
      <w:r w:rsidR="00372CBF"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balv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u</w:t>
      </w:r>
      <w:r w:rsidR="00372CBF"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>,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vi</w:t>
      </w:r>
      <w:r w:rsidR="00372CBF" w:rsidRPr="00372CBF">
        <w:rPr>
          <w:rFonts w:ascii="Bookman Old Style" w:eastAsia="Times New Roman" w:hAnsi="Bookman Old Style" w:cs="Cambria"/>
          <w:sz w:val="20"/>
          <w:szCs w:val="20"/>
          <w:lang w:eastAsia="lv-LV"/>
        </w:rPr>
        <w:t>ņ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a rezult</w:t>
      </w:r>
      <w:r w:rsidR="00372CBF" w:rsidRPr="00372CBF">
        <w:rPr>
          <w:rFonts w:ascii="Bookman Old Style" w:eastAsia="Times New Roman" w:hAnsi="Bookman Old Style" w:cs="Cambria"/>
          <w:sz w:val="20"/>
          <w:szCs w:val="20"/>
          <w:lang w:eastAsia="lv-LV"/>
        </w:rPr>
        <w:t>ā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ts tiek ieskait</w:t>
      </w:r>
      <w:r w:rsidR="00372CBF" w:rsidRPr="00372CBF">
        <w:rPr>
          <w:rFonts w:ascii="Bookman Old Style" w:eastAsia="Times New Roman" w:hAnsi="Bookman Old Style" w:cs="Cambria"/>
          <w:sz w:val="20"/>
          <w:szCs w:val="20"/>
          <w:lang w:eastAsia="lv-LV"/>
        </w:rPr>
        <w:t>ī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ts </w:t>
      </w:r>
      <w:r w:rsidR="002F15B5">
        <w:rPr>
          <w:rFonts w:ascii="Bookman Old Style" w:eastAsia="Times New Roman" w:hAnsi="Bookman Old Style" w:cs="Calibri"/>
          <w:sz w:val="20"/>
          <w:szCs w:val="20"/>
          <w:lang w:eastAsia="lv-LV"/>
        </w:rPr>
        <w:t>jauno jātnieku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konkurenc</w:t>
      </w:r>
      <w:r w:rsidR="00372CBF" w:rsidRPr="00372CBF">
        <w:rPr>
          <w:rFonts w:ascii="Bookman Old Style" w:eastAsia="Times New Roman" w:hAnsi="Bookman Old Style" w:cs="Cambria"/>
          <w:sz w:val="20"/>
          <w:szCs w:val="20"/>
          <w:lang w:eastAsia="lv-LV"/>
        </w:rPr>
        <w:t>ē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tikai tad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,</w:t>
      </w:r>
      <w:r w:rsidR="00047BDA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ja 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tiek startēts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ar vienu un to pa</w:t>
      </w:r>
      <w:r w:rsidR="00372CBF" w:rsidRPr="00372CBF">
        <w:rPr>
          <w:rFonts w:ascii="Bookman Old Style" w:eastAsia="Times New Roman" w:hAnsi="Bookman Old Style" w:cs="Baskerville Old Face"/>
          <w:sz w:val="20"/>
          <w:szCs w:val="20"/>
          <w:lang w:eastAsia="lv-LV"/>
        </w:rPr>
        <w:t>š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u zirgu.</w:t>
      </w:r>
    </w:p>
    <w:p w14:paraId="3CCD730F" w14:textId="77777777" w:rsidR="00CD0315" w:rsidRPr="005C5DFA" w:rsidRDefault="00CD0315" w:rsidP="005C5DFA">
      <w:pPr>
        <w:spacing w:before="240" w:after="0" w:line="276" w:lineRule="auto"/>
        <w:jc w:val="both"/>
        <w:rPr>
          <w:rFonts w:ascii="Bookman Old Style" w:hAnsi="Bookman Old Style"/>
          <w:sz w:val="20"/>
        </w:rPr>
      </w:pPr>
      <w:r w:rsidRPr="00F118D1">
        <w:rPr>
          <w:rFonts w:ascii="Bookman Old Style" w:eastAsia="Times New Roman" w:hAnsi="Bookman Old Style" w:cs="Calibri"/>
          <w:b/>
          <w:sz w:val="20"/>
          <w:szCs w:val="20"/>
          <w:lang w:eastAsia="lv-LV"/>
        </w:rPr>
        <w:t>Bērn</w:t>
      </w:r>
      <w:r w:rsidR="00AD52B8" w:rsidRPr="00F118D1">
        <w:rPr>
          <w:rFonts w:ascii="Bookman Old Style" w:eastAsia="Times New Roman" w:hAnsi="Bookman Old Style" w:cs="Calibri"/>
          <w:b/>
          <w:sz w:val="20"/>
          <w:szCs w:val="20"/>
          <w:lang w:eastAsia="lv-LV"/>
        </w:rPr>
        <w:t>i</w:t>
      </w:r>
      <w:r w:rsidRPr="00F118D1">
        <w:rPr>
          <w:rFonts w:ascii="Bookman Old Style" w:eastAsia="Times New Roman" w:hAnsi="Bookman Old Style" w:cs="Calibri"/>
          <w:b/>
          <w:sz w:val="20"/>
          <w:szCs w:val="20"/>
          <w:lang w:eastAsia="lv-LV"/>
        </w:rPr>
        <w:t>, junior</w:t>
      </w:r>
      <w:r w:rsidR="00AD52B8" w:rsidRPr="00F118D1">
        <w:rPr>
          <w:rFonts w:ascii="Bookman Old Style" w:eastAsia="Times New Roman" w:hAnsi="Bookman Old Style" w:cs="Calibri"/>
          <w:b/>
          <w:sz w:val="20"/>
          <w:szCs w:val="20"/>
          <w:lang w:eastAsia="lv-LV"/>
        </w:rPr>
        <w:t>i un</w:t>
      </w:r>
      <w:r w:rsidRPr="00F118D1">
        <w:rPr>
          <w:rFonts w:ascii="Bookman Old Style" w:eastAsia="Times New Roman" w:hAnsi="Bookman Old Style" w:cs="Calibri"/>
          <w:b/>
          <w:sz w:val="20"/>
          <w:szCs w:val="20"/>
          <w:lang w:eastAsia="lv-LV"/>
        </w:rPr>
        <w:t xml:space="preserve"> jaun</w:t>
      </w:r>
      <w:r w:rsidR="00AD52B8" w:rsidRPr="00F118D1">
        <w:rPr>
          <w:rFonts w:ascii="Bookman Old Style" w:eastAsia="Times New Roman" w:hAnsi="Bookman Old Style" w:cs="Calibri"/>
          <w:b/>
          <w:sz w:val="20"/>
          <w:szCs w:val="20"/>
          <w:lang w:eastAsia="lv-LV"/>
        </w:rPr>
        <w:t>ie</w:t>
      </w:r>
      <w:r w:rsidRPr="00F118D1">
        <w:rPr>
          <w:rFonts w:ascii="Bookman Old Style" w:eastAsia="Times New Roman" w:hAnsi="Bookman Old Style" w:cs="Calibri"/>
          <w:b/>
          <w:sz w:val="20"/>
          <w:szCs w:val="20"/>
          <w:lang w:eastAsia="lv-LV"/>
        </w:rPr>
        <w:t xml:space="preserve"> jātniek</w:t>
      </w:r>
      <w:r w:rsidR="00AD52B8" w:rsidRPr="00F118D1">
        <w:rPr>
          <w:rFonts w:ascii="Bookman Old Style" w:eastAsia="Times New Roman" w:hAnsi="Bookman Old Style" w:cs="Calibri"/>
          <w:b/>
          <w:sz w:val="20"/>
          <w:szCs w:val="20"/>
          <w:lang w:eastAsia="lv-LV"/>
        </w:rPr>
        <w:t>i</w:t>
      </w:r>
      <w:r w:rsidRPr="005C5DFA">
        <w:rPr>
          <w:rFonts w:ascii="Bookman Old Style" w:hAnsi="Bookman Old Style"/>
          <w:sz w:val="20"/>
        </w:rPr>
        <w:t xml:space="preserve"> var startēt 2 konkurencēs, </w:t>
      </w:r>
      <w:r w:rsidR="00AD52B8">
        <w:rPr>
          <w:rFonts w:ascii="Bookman Old Style" w:eastAsia="Times New Roman" w:hAnsi="Bookman Old Style" w:cs="Calibri"/>
          <w:sz w:val="20"/>
          <w:szCs w:val="20"/>
          <w:lang w:eastAsia="lv-LV"/>
        </w:rPr>
        <w:t>taču</w:t>
      </w:r>
      <w:r w:rsidRPr="005C5DFA">
        <w:rPr>
          <w:rFonts w:ascii="Bookman Old Style" w:hAnsi="Bookman Old Style"/>
          <w:sz w:val="20"/>
        </w:rPr>
        <w:t xml:space="preserve"> ar dažādiem zirgiem.</w:t>
      </w:r>
      <w:r w:rsidR="00AD52B8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</w:t>
      </w:r>
      <w:r w:rsidRPr="005C5DFA">
        <w:rPr>
          <w:rFonts w:ascii="Bookman Old Style" w:hAnsi="Bookman Old Style"/>
          <w:sz w:val="20"/>
        </w:rPr>
        <w:t xml:space="preserve">Piemēram: </w:t>
      </w:r>
    </w:p>
    <w:p w14:paraId="30C3E7C8" w14:textId="77777777" w:rsidR="00CD0315" w:rsidRPr="005C5DFA" w:rsidRDefault="00CD0315" w:rsidP="005C5DFA">
      <w:pPr>
        <w:pStyle w:val="Sarakstarindkopa"/>
        <w:numPr>
          <w:ilvl w:val="0"/>
          <w:numId w:val="6"/>
        </w:numPr>
        <w:spacing w:before="240" w:after="0" w:line="276" w:lineRule="auto"/>
        <w:jc w:val="both"/>
        <w:rPr>
          <w:rFonts w:ascii="Bookman Old Style" w:hAnsi="Bookman Old Style"/>
          <w:sz w:val="20"/>
        </w:rPr>
      </w:pPr>
      <w:r w:rsidRPr="005C5DFA">
        <w:rPr>
          <w:rFonts w:ascii="Bookman Old Style" w:hAnsi="Bookman Old Style"/>
          <w:sz w:val="20"/>
        </w:rPr>
        <w:t xml:space="preserve">bērnu konkurence/junioru konkurence; </w:t>
      </w:r>
    </w:p>
    <w:p w14:paraId="669FBB9F" w14:textId="77777777" w:rsidR="00CD0315" w:rsidRPr="005C5DFA" w:rsidRDefault="00CD0315" w:rsidP="005C5DFA">
      <w:pPr>
        <w:pStyle w:val="Sarakstarindkopa"/>
        <w:numPr>
          <w:ilvl w:val="0"/>
          <w:numId w:val="6"/>
        </w:numPr>
        <w:spacing w:before="240" w:after="0" w:line="276" w:lineRule="auto"/>
        <w:jc w:val="both"/>
        <w:rPr>
          <w:rFonts w:ascii="Bookman Old Style" w:hAnsi="Bookman Old Style"/>
          <w:sz w:val="20"/>
        </w:rPr>
      </w:pPr>
      <w:r w:rsidRPr="005C5DFA">
        <w:rPr>
          <w:rFonts w:ascii="Bookman Old Style" w:hAnsi="Bookman Old Style"/>
          <w:sz w:val="20"/>
        </w:rPr>
        <w:t>junioru konkurence/jauno jātnieku konkurence;</w:t>
      </w:r>
    </w:p>
    <w:p w14:paraId="18EDA60B" w14:textId="77777777" w:rsidR="00CD0315" w:rsidRPr="005C5DFA" w:rsidRDefault="00CD0315" w:rsidP="005C5DFA">
      <w:pPr>
        <w:pStyle w:val="Sarakstarindkopa"/>
        <w:numPr>
          <w:ilvl w:val="0"/>
          <w:numId w:val="6"/>
        </w:numPr>
        <w:spacing w:before="240" w:after="0" w:line="276" w:lineRule="auto"/>
        <w:jc w:val="both"/>
        <w:rPr>
          <w:rFonts w:ascii="Bookman Old Style" w:hAnsi="Bookman Old Style"/>
          <w:sz w:val="20"/>
        </w:rPr>
      </w:pPr>
      <w:r w:rsidRPr="005C5DFA">
        <w:rPr>
          <w:rFonts w:ascii="Bookman Old Style" w:hAnsi="Bookman Old Style"/>
          <w:sz w:val="20"/>
        </w:rPr>
        <w:t>jauno jātnieku konkurence/pieaugušo konkurence.</w:t>
      </w:r>
    </w:p>
    <w:p w14:paraId="7007C152" w14:textId="77777777" w:rsidR="00CD0315" w:rsidRPr="005C5DFA" w:rsidRDefault="00CD0315" w:rsidP="005C5DFA">
      <w:pPr>
        <w:spacing w:before="240" w:after="0" w:line="276" w:lineRule="auto"/>
        <w:jc w:val="both"/>
        <w:rPr>
          <w:rFonts w:ascii="Bookman Old Style" w:hAnsi="Bookman Old Style"/>
          <w:sz w:val="20"/>
        </w:rPr>
      </w:pPr>
      <w:r w:rsidRPr="005C5DFA">
        <w:rPr>
          <w:rFonts w:ascii="Bookman Old Style" w:hAnsi="Bookman Old Style"/>
          <w:sz w:val="20"/>
        </w:rPr>
        <w:t>Konkurence jānorāda pieteikumā.</w:t>
      </w:r>
    </w:p>
    <w:p w14:paraId="74905202" w14:textId="77777777" w:rsidR="00372CBF" w:rsidRPr="006B7C4D" w:rsidRDefault="006B7C4D" w:rsidP="00F118D1">
      <w:pPr>
        <w:pStyle w:val="LLJ2"/>
        <w:spacing w:before="240" w:line="276" w:lineRule="auto"/>
      </w:pPr>
      <w:r>
        <w:t>A</w:t>
      </w:r>
      <w:r w:rsidR="00372CBF" w:rsidRPr="006B7C4D">
        <w:t>matieri</w:t>
      </w:r>
    </w:p>
    <w:p w14:paraId="5FA7143B" w14:textId="77777777" w:rsidR="00AD52B8" w:rsidRDefault="00AD52B8" w:rsidP="00F118D1">
      <w:pPr>
        <w:spacing w:before="240" w:after="0" w:line="276" w:lineRule="auto"/>
        <w:jc w:val="both"/>
        <w:rPr>
          <w:rFonts w:ascii="Bookman Old Style" w:eastAsia="Times New Roman" w:hAnsi="Bookman Old Style" w:cs="Calibri"/>
          <w:sz w:val="20"/>
          <w:szCs w:val="20"/>
          <w:lang w:eastAsia="lv-LV"/>
        </w:rPr>
      </w:pPr>
      <w:r w:rsidRPr="00AD52B8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Sportistam tiek piešķirts 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amatiera</w:t>
      </w:r>
      <w:r w:rsidRPr="00AD52B8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statuss</w:t>
      </w:r>
      <w:r w:rsidR="00264F10">
        <w:rPr>
          <w:rFonts w:ascii="Bookman Old Style" w:eastAsia="Times New Roman" w:hAnsi="Bookman Old Style" w:cs="Calibri"/>
          <w:sz w:val="20"/>
          <w:szCs w:val="20"/>
          <w:lang w:eastAsia="lv-LV"/>
        </w:rPr>
        <w:t>, ja sportists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:</w:t>
      </w:r>
    </w:p>
    <w:p w14:paraId="27BFFEDE" w14:textId="77777777" w:rsidR="00AD52B8" w:rsidRPr="00F118D1" w:rsidRDefault="006C52E3" w:rsidP="00F118D1">
      <w:pPr>
        <w:pStyle w:val="Sarakstarindkopa"/>
        <w:numPr>
          <w:ilvl w:val="0"/>
          <w:numId w:val="6"/>
        </w:numPr>
        <w:spacing w:before="240" w:after="0" w:line="276" w:lineRule="auto"/>
        <w:jc w:val="both"/>
        <w:rPr>
          <w:rFonts w:ascii="Bookman Old Style" w:eastAsia="Times New Roman" w:hAnsi="Bookman Old Style" w:cs="Calibri"/>
          <w:sz w:val="20"/>
          <w:szCs w:val="20"/>
          <w:lang w:eastAsia="lv-LV"/>
        </w:rPr>
      </w:pP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ir sasniedzis 19</w:t>
      </w:r>
      <w:r w:rsidR="00264F10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gadu vecumu (</w:t>
      </w:r>
      <w:r w:rsidR="00AD52B8" w:rsidRPr="00F118D1">
        <w:rPr>
          <w:rFonts w:ascii="Bookman Old Style" w:eastAsia="Times New Roman" w:hAnsi="Bookman Old Style" w:cs="Calibri"/>
          <w:sz w:val="20"/>
          <w:szCs w:val="20"/>
          <w:lang w:eastAsia="lv-LV"/>
        </w:rPr>
        <w:t>sākot no tā kalendārā gada sā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kuma, kurā sportists sasniedz 19</w:t>
      </w:r>
      <w:r w:rsidR="00AD52B8" w:rsidRPr="00F118D1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gadu vecumu</w:t>
      </w:r>
      <w:r w:rsidR="00264F10">
        <w:rPr>
          <w:rFonts w:ascii="Bookman Old Style" w:eastAsia="Times New Roman" w:hAnsi="Bookman Old Style" w:cs="Calibri"/>
          <w:sz w:val="20"/>
          <w:szCs w:val="20"/>
          <w:lang w:eastAsia="lv-LV"/>
        </w:rPr>
        <w:t>)</w:t>
      </w:r>
      <w:r w:rsidR="00AD52B8">
        <w:rPr>
          <w:rFonts w:ascii="Bookman Old Style" w:eastAsia="Times New Roman" w:hAnsi="Bookman Old Style" w:cs="Calibri"/>
          <w:sz w:val="20"/>
          <w:szCs w:val="20"/>
          <w:lang w:eastAsia="lv-LV"/>
        </w:rPr>
        <w:t>;</w:t>
      </w:r>
    </w:p>
    <w:p w14:paraId="0BA13F8D" w14:textId="5F4EFCFF" w:rsidR="00372CBF" w:rsidRPr="001E6CB3" w:rsidRDefault="00372CBF" w:rsidP="005C5DFA">
      <w:pPr>
        <w:pStyle w:val="Sarakstarindkopa"/>
        <w:numPr>
          <w:ilvl w:val="0"/>
          <w:numId w:val="6"/>
        </w:numPr>
        <w:spacing w:before="240" w:after="0" w:line="276" w:lineRule="auto"/>
        <w:jc w:val="both"/>
        <w:rPr>
          <w:rFonts w:ascii="Bookman Old Style" w:eastAsia="Times New Roman" w:hAnsi="Bookman Old Style" w:cs="Calibri"/>
          <w:sz w:val="20"/>
          <w:szCs w:val="20"/>
          <w:lang w:eastAsia="lv-LV"/>
        </w:rPr>
      </w:pPr>
      <w:r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nenodarbojas ar to sportistu jāšanas  apmācību, kuri piedalās oficiālajās LJF vai LJF biedru rīkotajās oficiālajās ieskait</w:t>
      </w:r>
      <w:r w:rsidR="006C52E3">
        <w:rPr>
          <w:rFonts w:ascii="Bookman Old Style" w:eastAsia="Times New Roman" w:hAnsi="Bookman Old Style" w:cs="Calibri"/>
          <w:sz w:val="20"/>
          <w:szCs w:val="20"/>
          <w:lang w:eastAsia="lv-LV"/>
        </w:rPr>
        <w:t>es sacensībās konkursam "LLJ 202</w:t>
      </w:r>
      <w:r w:rsidR="009C2B50">
        <w:rPr>
          <w:rFonts w:ascii="Bookman Old Style" w:eastAsia="Times New Roman" w:hAnsi="Bookman Old Style" w:cs="Calibri"/>
          <w:sz w:val="20"/>
          <w:szCs w:val="20"/>
          <w:lang w:eastAsia="lv-LV"/>
        </w:rPr>
        <w:t>2</w:t>
      </w:r>
      <w:r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iejādē</w:t>
      </w:r>
      <w:r w:rsidRPr="00F118D1">
        <w:rPr>
          <w:rFonts w:ascii="Bookman Old Style" w:eastAsia="Times New Roman" w:hAnsi="Bookman Old Style" w:cs="Calibri"/>
          <w:sz w:val="20"/>
          <w:szCs w:val="20"/>
          <w:lang w:eastAsia="lv-LV"/>
        </w:rPr>
        <w:t>"</w:t>
      </w:r>
      <w:r w:rsidR="00AD52B8">
        <w:rPr>
          <w:rFonts w:ascii="Bookman Old Style" w:eastAsia="Times New Roman" w:hAnsi="Bookman Old Style" w:cs="Calibri"/>
          <w:sz w:val="20"/>
          <w:szCs w:val="20"/>
          <w:lang w:eastAsia="lv-LV"/>
        </w:rPr>
        <w:t>;</w:t>
      </w:r>
    </w:p>
    <w:p w14:paraId="440FC0D7" w14:textId="77777777" w:rsidR="00372CBF" w:rsidRPr="001E6CB3" w:rsidRDefault="00372CBF" w:rsidP="005C5DFA">
      <w:pPr>
        <w:pStyle w:val="Sarakstarindkopa"/>
        <w:numPr>
          <w:ilvl w:val="0"/>
          <w:numId w:val="6"/>
        </w:numPr>
        <w:spacing w:before="240" w:after="0" w:line="276" w:lineRule="auto"/>
        <w:jc w:val="both"/>
        <w:rPr>
          <w:rFonts w:ascii="Bookman Old Style" w:eastAsia="Times New Roman" w:hAnsi="Bookman Old Style" w:cs="Calibri"/>
          <w:sz w:val="20"/>
          <w:szCs w:val="20"/>
          <w:lang w:eastAsia="lv-LV"/>
        </w:rPr>
      </w:pPr>
      <w:r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nav </w:t>
      </w:r>
      <w:r w:rsidR="00264F10" w:rsidRPr="00AD52B8">
        <w:rPr>
          <w:rFonts w:ascii="Bookman Old Style" w:eastAsia="Times New Roman" w:hAnsi="Bookman Old Style" w:cs="Calibri"/>
          <w:sz w:val="20"/>
          <w:szCs w:val="20"/>
          <w:lang w:eastAsia="lv-LV"/>
        </w:rPr>
        <w:t>piedalīj</w:t>
      </w:r>
      <w:r w:rsidR="00264F10">
        <w:rPr>
          <w:rFonts w:ascii="Bookman Old Style" w:eastAsia="Times New Roman" w:hAnsi="Bookman Old Style" w:cs="Calibri"/>
          <w:sz w:val="20"/>
          <w:szCs w:val="20"/>
          <w:lang w:eastAsia="lv-LV"/>
        </w:rPr>
        <w:t>ies</w:t>
      </w:r>
      <w:r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CDI līmeņa sacensībās, izņemot CDI-</w:t>
      </w:r>
      <w:proofErr w:type="spellStart"/>
      <w:r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Am</w:t>
      </w:r>
      <w:proofErr w:type="spellEnd"/>
      <w:r w:rsidR="00AD52B8">
        <w:rPr>
          <w:rFonts w:ascii="Bookman Old Style" w:eastAsia="Times New Roman" w:hAnsi="Bookman Old Style" w:cs="Calibri"/>
          <w:sz w:val="20"/>
          <w:szCs w:val="20"/>
          <w:lang w:eastAsia="lv-LV"/>
        </w:rPr>
        <w:t>;</w:t>
      </w:r>
    </w:p>
    <w:p w14:paraId="2B65CFEC" w14:textId="77777777" w:rsidR="00372CBF" w:rsidRDefault="00372CBF" w:rsidP="005C5DFA">
      <w:pPr>
        <w:pStyle w:val="Sarakstarindkopa"/>
        <w:numPr>
          <w:ilvl w:val="0"/>
          <w:numId w:val="6"/>
        </w:numPr>
        <w:spacing w:before="240" w:after="0" w:line="276" w:lineRule="auto"/>
        <w:jc w:val="both"/>
        <w:rPr>
          <w:rFonts w:ascii="Bookman Old Style" w:eastAsia="Times New Roman" w:hAnsi="Bookman Old Style" w:cs="Calibri"/>
          <w:sz w:val="20"/>
          <w:szCs w:val="20"/>
          <w:lang w:eastAsia="lv-LV"/>
        </w:rPr>
      </w:pPr>
      <w:r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nav </w:t>
      </w:r>
      <w:r w:rsidR="00264F10" w:rsidRPr="00AD52B8">
        <w:rPr>
          <w:rFonts w:ascii="Bookman Old Style" w:eastAsia="Times New Roman" w:hAnsi="Bookman Old Style" w:cs="Calibri"/>
          <w:sz w:val="20"/>
          <w:szCs w:val="20"/>
          <w:lang w:eastAsia="lv-LV"/>
        </w:rPr>
        <w:t>piedalīj</w:t>
      </w:r>
      <w:r w:rsidR="00264F10">
        <w:rPr>
          <w:rFonts w:ascii="Bookman Old Style" w:eastAsia="Times New Roman" w:hAnsi="Bookman Old Style" w:cs="Calibri"/>
          <w:sz w:val="20"/>
          <w:szCs w:val="20"/>
          <w:lang w:eastAsia="lv-LV"/>
        </w:rPr>
        <w:t>ies</w:t>
      </w:r>
      <w:r w:rsidR="00264F10" w:rsidRPr="00AD52B8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</w:t>
      </w:r>
      <w:r w:rsidR="00AD52B8">
        <w:rPr>
          <w:rFonts w:ascii="Bookman Old Style" w:eastAsia="Times New Roman" w:hAnsi="Bookman Old Style" w:cs="Calibri"/>
          <w:sz w:val="20"/>
          <w:szCs w:val="20"/>
          <w:lang w:eastAsia="lv-LV"/>
        </w:rPr>
        <w:t>sacensībās Lielās Balvas</w:t>
      </w:r>
      <w:r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līmenī</w:t>
      </w:r>
      <w:r w:rsidR="00047BDA">
        <w:rPr>
          <w:rFonts w:ascii="Bookman Old Style" w:eastAsia="Times New Roman" w:hAnsi="Bookman Old Style" w:cs="Calibri"/>
          <w:sz w:val="20"/>
          <w:szCs w:val="20"/>
          <w:lang w:eastAsia="lv-LV"/>
        </w:rPr>
        <w:t>.</w:t>
      </w:r>
    </w:p>
    <w:p w14:paraId="7BE66613" w14:textId="77777777" w:rsidR="00412780" w:rsidRPr="005C5DFA" w:rsidRDefault="00AD52B8" w:rsidP="005C5DFA">
      <w:pPr>
        <w:spacing w:before="240" w:after="0" w:line="276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V</w:t>
      </w:r>
      <w:r w:rsidR="00FB72E2" w:rsidRPr="00F118D1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iena </w:t>
      </w:r>
      <w:r w:rsidR="00FB72E2" w:rsidRPr="005C5DFA">
        <w:rPr>
          <w:rFonts w:ascii="Bookman Old Style" w:hAnsi="Bookman Old Style"/>
          <w:sz w:val="20"/>
        </w:rPr>
        <w:t xml:space="preserve"> kalendārā gada laikā amatieru konkurencē ti</w:t>
      </w:r>
      <w:r w:rsidR="00412780" w:rsidRPr="005C5DFA">
        <w:rPr>
          <w:rFonts w:ascii="Bookman Old Style" w:hAnsi="Bookman Old Style"/>
          <w:sz w:val="20"/>
        </w:rPr>
        <w:t xml:space="preserve">ek </w:t>
      </w:r>
      <w:r w:rsidRPr="00AD52B8">
        <w:rPr>
          <w:rFonts w:ascii="Bookman Old Style" w:eastAsia="Times New Roman" w:hAnsi="Bookman Old Style" w:cs="Calibri"/>
          <w:sz w:val="20"/>
          <w:szCs w:val="20"/>
          <w:lang w:eastAsia="lv-LV"/>
        </w:rPr>
        <w:t>ieskaitīti</w:t>
      </w:r>
      <w:r w:rsidR="00412780" w:rsidRPr="005C5DFA">
        <w:rPr>
          <w:rFonts w:ascii="Bookman Old Style" w:hAnsi="Bookman Old Style"/>
          <w:sz w:val="20"/>
        </w:rPr>
        <w:t xml:space="preserve"> </w:t>
      </w:r>
      <w:r w:rsidR="00412780" w:rsidRPr="005C5DFA">
        <w:rPr>
          <w:rFonts w:ascii="Bookman Old Style" w:hAnsi="Bookman Old Style"/>
          <w:b/>
          <w:sz w:val="20"/>
        </w:rPr>
        <w:t>pirmie trīs</w:t>
      </w:r>
      <w:r w:rsidR="00FB72E2" w:rsidRPr="005C5DFA">
        <w:rPr>
          <w:rFonts w:ascii="Bookman Old Style" w:hAnsi="Bookman Old Style"/>
          <w:b/>
          <w:sz w:val="20"/>
        </w:rPr>
        <w:t xml:space="preserve"> starti</w:t>
      </w:r>
      <w:r w:rsidR="00412780" w:rsidRPr="005C5DFA">
        <w:rPr>
          <w:rFonts w:ascii="Bookman Old Style" w:hAnsi="Bookman Old Style"/>
          <w:b/>
          <w:sz w:val="20"/>
        </w:rPr>
        <w:t xml:space="preserve"> </w:t>
      </w:r>
      <w:r w:rsidR="00CE503C">
        <w:rPr>
          <w:rFonts w:ascii="Bookman Old Style" w:hAnsi="Bookman Old Style"/>
          <w:b/>
          <w:sz w:val="20"/>
        </w:rPr>
        <w:t>M klases (</w:t>
      </w:r>
      <w:r w:rsidR="00412780" w:rsidRPr="005C5DFA">
        <w:rPr>
          <w:rFonts w:ascii="Bookman Old Style" w:hAnsi="Bookman Old Style"/>
          <w:b/>
          <w:sz w:val="20"/>
        </w:rPr>
        <w:t>3.grupas</w:t>
      </w:r>
      <w:r w:rsidR="00CE503C">
        <w:rPr>
          <w:rFonts w:ascii="Bookman Old Style" w:hAnsi="Bookman Old Style"/>
          <w:b/>
          <w:sz w:val="20"/>
        </w:rPr>
        <w:t>)</w:t>
      </w:r>
      <w:r w:rsidR="00412780" w:rsidRPr="005C5DFA">
        <w:rPr>
          <w:rFonts w:ascii="Bookman Old Style" w:hAnsi="Bookman Old Style"/>
          <w:b/>
          <w:sz w:val="20"/>
        </w:rPr>
        <w:t xml:space="preserve"> līmenī, </w:t>
      </w:r>
      <w:r w:rsidR="00412780" w:rsidRPr="005C5DFA">
        <w:rPr>
          <w:rFonts w:ascii="Bookman Old Style" w:hAnsi="Bookman Old Style"/>
          <w:sz w:val="20"/>
        </w:rPr>
        <w:t>ar ceturto startu dalībnieks pāriet pieaugušo konkurencē</w:t>
      </w:r>
      <w:r w:rsidR="00CB3290" w:rsidRPr="005C5DFA">
        <w:rPr>
          <w:rFonts w:ascii="Bookman Old Style" w:hAnsi="Bookman Old Style"/>
          <w:sz w:val="20"/>
        </w:rPr>
        <w:t xml:space="preserve">. </w:t>
      </w:r>
      <w:r w:rsidRPr="00E15AB3">
        <w:rPr>
          <w:rFonts w:ascii="Bookman Old Style" w:eastAsia="Times New Roman" w:hAnsi="Bookman Old Style" w:cs="Calibri"/>
          <w:sz w:val="20"/>
          <w:szCs w:val="20"/>
          <w:lang w:eastAsia="lv-LV"/>
        </w:rPr>
        <w:t>Šajā gadījumā</w:t>
      </w:r>
      <w:r w:rsidR="00CB3290" w:rsidRPr="00F118D1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</w:t>
      </w:r>
      <w:r w:rsidRPr="00F118D1">
        <w:rPr>
          <w:rFonts w:ascii="Bookman Old Style" w:eastAsia="Times New Roman" w:hAnsi="Bookman Old Style" w:cs="Calibri"/>
          <w:b/>
          <w:sz w:val="20"/>
          <w:szCs w:val="20"/>
          <w:lang w:eastAsia="lv-LV"/>
        </w:rPr>
        <w:t>v</w:t>
      </w:r>
      <w:r w:rsidR="00CB3290" w:rsidRPr="00F118D1">
        <w:rPr>
          <w:rFonts w:ascii="Bookman Old Style" w:eastAsia="Times New Roman" w:hAnsi="Bookman Old Style" w:cs="Calibri"/>
          <w:b/>
          <w:sz w:val="20"/>
          <w:szCs w:val="20"/>
          <w:lang w:eastAsia="lv-LV"/>
        </w:rPr>
        <w:t>isi</w:t>
      </w:r>
      <w:r w:rsidR="00CB3290" w:rsidRPr="005C5DFA">
        <w:rPr>
          <w:rFonts w:ascii="Bookman Old Style" w:hAnsi="Bookman Old Style"/>
          <w:sz w:val="20"/>
        </w:rPr>
        <w:t xml:space="preserve"> dalībnieka rezultāti, izcīnīti </w:t>
      </w:r>
      <w:r w:rsidR="00CE503C">
        <w:rPr>
          <w:rFonts w:ascii="Bookman Old Style" w:hAnsi="Bookman Old Style"/>
          <w:sz w:val="20"/>
        </w:rPr>
        <w:t>M klases</w:t>
      </w:r>
      <w:r w:rsidR="00CB3290" w:rsidRPr="005C5DFA">
        <w:rPr>
          <w:rFonts w:ascii="Bookman Old Style" w:hAnsi="Bookman Old Style"/>
          <w:sz w:val="20"/>
        </w:rPr>
        <w:t xml:space="preserve"> līmenī, tiek skaitīti pieaugušo konkurencē atbilstoši pieaugušo konkurences noteikumiem</w:t>
      </w:r>
      <w:r w:rsidRPr="00F118D1">
        <w:rPr>
          <w:rFonts w:ascii="Bookman Old Style" w:eastAsia="Times New Roman" w:hAnsi="Bookman Old Style" w:cs="Calibri"/>
          <w:sz w:val="20"/>
          <w:szCs w:val="20"/>
          <w:lang w:eastAsia="lv-LV"/>
        </w:rPr>
        <w:t>.</w:t>
      </w:r>
    </w:p>
    <w:p w14:paraId="50E6E2D5" w14:textId="3EA511BF" w:rsidR="00372CBF" w:rsidRPr="001E6CB3" w:rsidRDefault="00AD52B8" w:rsidP="005C5DFA">
      <w:pPr>
        <w:spacing w:before="240" w:after="0" w:line="276" w:lineRule="auto"/>
        <w:jc w:val="both"/>
        <w:rPr>
          <w:rFonts w:ascii="Bookman Old Style" w:eastAsia="Times New Roman" w:hAnsi="Bookman Old Style" w:cs="Calibri"/>
          <w:sz w:val="20"/>
          <w:szCs w:val="20"/>
          <w:lang w:eastAsia="lv-LV"/>
        </w:rPr>
      </w:pP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lastRenderedPageBreak/>
        <w:t>C</w:t>
      </w:r>
      <w:r w:rsidR="0096714D" w:rsidRPr="00F118D1">
        <w:rPr>
          <w:rFonts w:ascii="Bookman Old Style" w:eastAsia="Times New Roman" w:hAnsi="Bookman Old Style" w:cs="Calibri"/>
          <w:sz w:val="20"/>
          <w:szCs w:val="20"/>
          <w:lang w:eastAsia="lv-LV"/>
        </w:rPr>
        <w:t>itu</w:t>
      </w:r>
      <w:r w:rsidR="0096714D" w:rsidRPr="005C5DFA">
        <w:rPr>
          <w:rFonts w:ascii="Bookman Old Style" w:hAnsi="Bookman Old Style"/>
          <w:sz w:val="20"/>
        </w:rPr>
        <w:t xml:space="preserve"> valstu </w:t>
      </w:r>
      <w:r w:rsidR="00372CBF" w:rsidRPr="005C5DFA">
        <w:rPr>
          <w:rFonts w:ascii="Bookman Old Style" w:hAnsi="Bookman Old Style"/>
          <w:sz w:val="20"/>
        </w:rPr>
        <w:t xml:space="preserve">nacionālajās sacensībās, ja tās ir iekļautas </w:t>
      </w:r>
      <w:r w:rsidR="0096714D" w:rsidRPr="005C5DFA">
        <w:rPr>
          <w:rFonts w:ascii="Bookman Old Style" w:hAnsi="Bookman Old Style"/>
          <w:sz w:val="20"/>
        </w:rPr>
        <w:t xml:space="preserve">nacionālo </w:t>
      </w:r>
      <w:r w:rsidR="00372CBF" w:rsidRPr="005C5DFA">
        <w:rPr>
          <w:rFonts w:ascii="Bookman Old Style" w:hAnsi="Bookman Old Style"/>
          <w:sz w:val="20"/>
        </w:rPr>
        <w:t xml:space="preserve">federāciju </w:t>
      </w:r>
      <w:r w:rsidR="0096714D" w:rsidRPr="005C5DFA">
        <w:rPr>
          <w:rFonts w:ascii="Bookman Old Style" w:hAnsi="Bookman Old Style"/>
          <w:sz w:val="20"/>
        </w:rPr>
        <w:t xml:space="preserve">sacensību kalendārajos </w:t>
      </w:r>
      <w:r w:rsidR="00372CBF" w:rsidRPr="005C5DFA">
        <w:rPr>
          <w:rFonts w:ascii="Bookman Old Style" w:hAnsi="Bookman Old Style"/>
          <w:sz w:val="20"/>
        </w:rPr>
        <w:t xml:space="preserve">plānos 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un atbilst </w:t>
      </w:r>
      <w:r w:rsidR="006C52E3">
        <w:rPr>
          <w:rFonts w:ascii="Bookman Old Style" w:eastAsia="Times New Roman" w:hAnsi="Bookman Old Style" w:cs="Calibri"/>
          <w:sz w:val="20"/>
          <w:szCs w:val="20"/>
          <w:lang w:eastAsia="lv-LV"/>
        </w:rPr>
        <w:t>LJF rīkotajam konkursam "LLJ 202</w:t>
      </w:r>
      <w:r w:rsidR="009C2B50">
        <w:rPr>
          <w:rFonts w:ascii="Bookman Old Style" w:eastAsia="Times New Roman" w:hAnsi="Bookman Old Style" w:cs="Calibri"/>
          <w:sz w:val="20"/>
          <w:szCs w:val="20"/>
          <w:lang w:eastAsia="lv-LV"/>
        </w:rPr>
        <w:t>2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", amatieris var iegūt punktus </w:t>
      </w:r>
      <w:r w:rsidR="00CE503C">
        <w:rPr>
          <w:rFonts w:ascii="Bookman Old Style" w:eastAsia="Times New Roman" w:hAnsi="Bookman Old Style" w:cs="Calibri"/>
          <w:sz w:val="20"/>
          <w:szCs w:val="20"/>
          <w:lang w:eastAsia="lv-LV"/>
        </w:rPr>
        <w:t>A, L un M klases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atklātajā konkurencē, ja </w:t>
      </w:r>
      <w:r w:rsidR="00CE503C">
        <w:rPr>
          <w:rFonts w:ascii="Bookman Old Style" w:eastAsia="Times New Roman" w:hAnsi="Bookman Old Style" w:cs="Calibri"/>
          <w:sz w:val="20"/>
          <w:szCs w:val="20"/>
          <w:lang w:eastAsia="lv-LV"/>
        </w:rPr>
        <w:t>atsevišķi</w:t>
      </w:r>
      <w:r w:rsidR="00D06B97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</w:t>
      </w:r>
      <w:r w:rsidR="00D06B97" w:rsidRPr="002B3E46">
        <w:rPr>
          <w:rFonts w:ascii="Bookman Old Style" w:eastAsia="Times New Roman" w:hAnsi="Bookman Old Style" w:cs="Calibri"/>
          <w:sz w:val="20"/>
          <w:szCs w:val="20"/>
          <w:lang w:eastAsia="lv-LV"/>
        </w:rPr>
        <w:t>nav</w:t>
      </w:r>
      <w:r w:rsidR="00CE503C" w:rsidRPr="002B3E46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</w:t>
      </w:r>
      <w:r w:rsidR="00CE503C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noteiktas 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amatieru konkurences.</w:t>
      </w:r>
    </w:p>
    <w:p w14:paraId="4498F000" w14:textId="77777777" w:rsidR="00372CBF" w:rsidRPr="001E6CB3" w:rsidRDefault="00AD52B8" w:rsidP="005C5DFA">
      <w:pPr>
        <w:spacing w:before="240" w:after="0" w:line="276" w:lineRule="auto"/>
        <w:jc w:val="both"/>
        <w:rPr>
          <w:rFonts w:ascii="Bookman Old Style" w:eastAsia="Times New Roman" w:hAnsi="Bookman Old Style" w:cs="Calibri"/>
          <w:sz w:val="20"/>
          <w:szCs w:val="20"/>
          <w:lang w:eastAsia="lv-LV"/>
        </w:rPr>
      </w:pP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P</w:t>
      </w:r>
      <w:r w:rsidR="00372CBF"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>unktus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piešķir ja rezultāts nav 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zemāks</w:t>
      </w:r>
      <w:r w:rsidR="006C52E3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par 62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%</w:t>
      </w:r>
      <w:r w:rsidR="00010180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</w:t>
      </w:r>
      <w:r w:rsidR="00010180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(oficiālajās starp</w:t>
      </w:r>
      <w:r w:rsidR="00010180">
        <w:rPr>
          <w:rFonts w:ascii="Bookman Old Style" w:eastAsia="Times New Roman" w:hAnsi="Bookman Old Style" w:cs="Calibri"/>
          <w:sz w:val="20"/>
          <w:szCs w:val="20"/>
          <w:lang w:eastAsia="lv-LV"/>
        </w:rPr>
        <w:t>t</w:t>
      </w:r>
      <w:r w:rsidR="00010180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autiskajās sacensībās </w:t>
      </w:r>
      <w:r w:rsidR="00010180"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>CDI</w:t>
      </w:r>
      <w:r w:rsidR="006B7C4D">
        <w:rPr>
          <w:rFonts w:ascii="Bookman Old Style" w:eastAsia="Times New Roman" w:hAnsi="Bookman Old Style" w:cs="Calibri"/>
          <w:sz w:val="20"/>
          <w:szCs w:val="20"/>
          <w:lang w:eastAsia="lv-LV"/>
        </w:rPr>
        <w:t>-</w:t>
      </w:r>
      <w:proofErr w:type="spellStart"/>
      <w:r w:rsidR="00010180"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>Am</w:t>
      </w:r>
      <w:proofErr w:type="spellEnd"/>
      <w:r w:rsidR="00010180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, kuras iekļautas starptautiskajā kalendārajā plānā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– nav zemāks par</w:t>
      </w:r>
      <w:r w:rsidR="006C52E3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60</w:t>
      </w:r>
      <w:r w:rsidR="00010180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%)</w:t>
      </w:r>
      <w:r w:rsidR="00010180">
        <w:rPr>
          <w:rFonts w:ascii="Bookman Old Style" w:eastAsia="Times New Roman" w:hAnsi="Bookman Old Style" w:cs="Calibri"/>
          <w:sz w:val="20"/>
          <w:szCs w:val="20"/>
          <w:lang w:eastAsia="lv-LV"/>
        </w:rPr>
        <w:t>.</w:t>
      </w:r>
    </w:p>
    <w:p w14:paraId="3A3C1C0C" w14:textId="77777777" w:rsidR="00372CBF" w:rsidRPr="001E6CB3" w:rsidRDefault="00AD52B8" w:rsidP="005C5DFA">
      <w:pPr>
        <w:spacing w:before="240" w:after="0" w:line="276" w:lineRule="auto"/>
        <w:jc w:val="both"/>
        <w:rPr>
          <w:rFonts w:ascii="Bookman Old Style" w:eastAsia="Times New Roman" w:hAnsi="Bookman Old Style" w:cs="Calibri"/>
          <w:sz w:val="20"/>
          <w:szCs w:val="20"/>
          <w:lang w:eastAsia="lv-LV"/>
        </w:rPr>
      </w:pP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P</w:t>
      </w:r>
      <w:r w:rsidR="00372CBF"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>unktus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var izcīnīt tikai vienā kopējā amatieru konkurencē.</w:t>
      </w:r>
    </w:p>
    <w:p w14:paraId="2F0CCF5A" w14:textId="77777777" w:rsidR="00372CBF" w:rsidRPr="006B7C4D" w:rsidRDefault="006B7C4D" w:rsidP="00F118D1">
      <w:pPr>
        <w:pStyle w:val="LLJ2"/>
        <w:spacing w:before="240" w:line="276" w:lineRule="auto"/>
      </w:pPr>
      <w:r>
        <w:t>J</w:t>
      </w:r>
      <w:r w:rsidR="00372CBF" w:rsidRPr="006B7C4D">
        <w:t>aunzirgi</w:t>
      </w:r>
    </w:p>
    <w:p w14:paraId="197B851E" w14:textId="77777777" w:rsidR="00372CBF" w:rsidRPr="001E6CB3" w:rsidRDefault="00AD52B8" w:rsidP="005C5DFA">
      <w:pPr>
        <w:spacing w:before="240" w:after="0" w:line="276" w:lineRule="auto"/>
        <w:jc w:val="both"/>
        <w:rPr>
          <w:rFonts w:ascii="Bookman Old Style" w:eastAsia="Times New Roman" w:hAnsi="Bookman Old Style" w:cs="Calibri"/>
          <w:sz w:val="20"/>
          <w:szCs w:val="20"/>
          <w:lang w:eastAsia="lv-LV"/>
        </w:rPr>
      </w:pP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S</w:t>
      </w:r>
      <w:r w:rsidR="00372CBF"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>tartē jaunzirgu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shēmās, ku</w:t>
      </w:r>
      <w:r w:rsidR="007F521C">
        <w:rPr>
          <w:rFonts w:ascii="Bookman Old Style" w:eastAsia="Times New Roman" w:hAnsi="Bookman Old Style" w:cs="Calibri"/>
          <w:sz w:val="20"/>
          <w:szCs w:val="20"/>
          <w:lang w:eastAsia="lv-LV"/>
        </w:rPr>
        <w:t>ras ir apstiprinātas FEI 4, 5 ,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6 </w:t>
      </w:r>
      <w:r w:rsidR="007F521C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un 7 </w:t>
      </w:r>
      <w:r w:rsidR="007F521C"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>g</w:t>
      </w:r>
      <w:r w:rsidR="00E15AB3">
        <w:rPr>
          <w:rFonts w:ascii="Bookman Old Style" w:eastAsia="Times New Roman" w:hAnsi="Bookman Old Style" w:cs="Calibri"/>
          <w:sz w:val="20"/>
          <w:szCs w:val="20"/>
          <w:lang w:eastAsia="lv-LV"/>
        </w:rPr>
        <w:t>adus veciem</w:t>
      </w:r>
      <w:r w:rsidR="007F521C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zirgiem</w:t>
      </w:r>
      <w:r w:rsidR="00372CBF"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.</w:t>
      </w:r>
    </w:p>
    <w:p w14:paraId="32AE8613" w14:textId="77777777" w:rsidR="00372CBF" w:rsidRDefault="00372CBF" w:rsidP="005C5DFA">
      <w:pPr>
        <w:spacing w:before="240" w:after="0" w:line="276" w:lineRule="auto"/>
        <w:jc w:val="both"/>
        <w:rPr>
          <w:rFonts w:ascii="Bookman Old Style" w:eastAsia="Times New Roman" w:hAnsi="Bookman Old Style" w:cs="Calibri"/>
          <w:sz w:val="20"/>
          <w:szCs w:val="20"/>
          <w:lang w:eastAsia="lv-LV"/>
        </w:rPr>
      </w:pPr>
      <w:r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Vietu nosaka </w:t>
      </w:r>
      <w:r w:rsidR="001723FD">
        <w:rPr>
          <w:rFonts w:ascii="Bookman Old Style" w:eastAsia="Times New Roman" w:hAnsi="Bookman Old Style" w:cs="Calibri"/>
          <w:sz w:val="20"/>
          <w:szCs w:val="20"/>
          <w:lang w:eastAsia="lv-LV"/>
        </w:rPr>
        <w:t>summējot</w:t>
      </w:r>
      <w:r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</w:t>
      </w:r>
      <w:r w:rsidR="00E15AB3">
        <w:rPr>
          <w:rFonts w:ascii="Bookman Old Style" w:eastAsia="Times New Roman" w:hAnsi="Bookman Old Style" w:cs="Calibri"/>
          <w:sz w:val="20"/>
          <w:szCs w:val="20"/>
          <w:lang w:eastAsia="lv-LV"/>
        </w:rPr>
        <w:t>divu</w:t>
      </w:r>
      <w:r w:rsidRPr="001E6CB3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</w:t>
      </w:r>
      <w:r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labāko rezultātu</w:t>
      </w:r>
      <w:r w:rsidR="001723FD"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procentus kā punktus</w:t>
      </w:r>
      <w:r w:rsidRPr="00372CBF">
        <w:rPr>
          <w:rFonts w:ascii="Bookman Old Style" w:eastAsia="Times New Roman" w:hAnsi="Bookman Old Style" w:cs="Calibri"/>
          <w:sz w:val="20"/>
          <w:szCs w:val="20"/>
          <w:lang w:eastAsia="lv-LV"/>
        </w:rPr>
        <w:t>.</w:t>
      </w:r>
    </w:p>
    <w:p w14:paraId="6C5A46E4" w14:textId="77777777" w:rsidR="006C52E3" w:rsidRDefault="00010180" w:rsidP="005C5DFA">
      <w:pPr>
        <w:spacing w:before="240" w:after="0" w:line="276" w:lineRule="auto"/>
        <w:jc w:val="both"/>
        <w:rPr>
          <w:rFonts w:ascii="Bookman Old Style" w:eastAsia="Times New Roman" w:hAnsi="Bookman Old Style" w:cs="Calibri"/>
          <w:sz w:val="20"/>
          <w:szCs w:val="20"/>
          <w:lang w:eastAsia="lv-LV"/>
        </w:rPr>
      </w:pP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Gada labākā jaunzirga titulu piešķir </w:t>
      </w:r>
      <w:r w:rsidR="00E15AB3">
        <w:rPr>
          <w:rFonts w:ascii="Bookman Old Style" w:eastAsia="Times New Roman" w:hAnsi="Bookman Old Style" w:cs="Calibri"/>
          <w:sz w:val="20"/>
          <w:szCs w:val="20"/>
          <w:lang w:eastAsia="lv-LV"/>
        </w:rPr>
        <w:t>vienam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 xml:space="preserve"> jaunzirgam ar augstāko rezultātu visu vecumu </w:t>
      </w:r>
      <w:r w:rsidRPr="00DE7368">
        <w:rPr>
          <w:rFonts w:ascii="Bookman Old Style" w:eastAsia="Times New Roman" w:hAnsi="Bookman Old Style" w:cs="Calibri"/>
          <w:sz w:val="20"/>
          <w:szCs w:val="20"/>
          <w:lang w:eastAsia="lv-LV"/>
        </w:rPr>
        <w:t>grup</w:t>
      </w:r>
      <w:r w:rsidR="00E15AB3">
        <w:rPr>
          <w:rFonts w:ascii="Bookman Old Style" w:eastAsia="Times New Roman" w:hAnsi="Bookman Old Style" w:cs="Calibri"/>
          <w:sz w:val="20"/>
          <w:szCs w:val="20"/>
          <w:lang w:eastAsia="lv-LV"/>
        </w:rPr>
        <w:t>u ietvaros</w:t>
      </w:r>
      <w:r>
        <w:rPr>
          <w:rFonts w:ascii="Bookman Old Style" w:eastAsia="Times New Roman" w:hAnsi="Bookman Old Style" w:cs="Calibri"/>
          <w:sz w:val="20"/>
          <w:szCs w:val="20"/>
          <w:lang w:eastAsia="lv-LV"/>
        </w:rPr>
        <w:t>.</w:t>
      </w:r>
    </w:p>
    <w:p w14:paraId="5E5E7750" w14:textId="77777777" w:rsidR="00714EF6" w:rsidRPr="005C5DFA" w:rsidRDefault="00BD5288" w:rsidP="005C5DFA">
      <w:pPr>
        <w:pStyle w:val="LLJ1"/>
        <w:rPr>
          <w:b w:val="0"/>
          <w:bCs w:val="0"/>
        </w:rPr>
      </w:pPr>
      <w:r>
        <w:t>P</w:t>
      </w:r>
      <w:r w:rsidR="00714EF6" w:rsidRPr="005C5DFA">
        <w:t>unktu piešķiršanas sistēma</w:t>
      </w:r>
    </w:p>
    <w:p w14:paraId="691413D9" w14:textId="77777777" w:rsidR="00714EF6" w:rsidRPr="005C5DFA" w:rsidRDefault="00714EF6" w:rsidP="005C5DFA">
      <w:pPr>
        <w:pStyle w:val="LLJ2"/>
        <w:spacing w:line="276" w:lineRule="auto"/>
        <w:rPr>
          <w:b w:val="0"/>
        </w:rPr>
      </w:pPr>
      <w:r w:rsidRPr="005C5DFA">
        <w:t>Sacensību koeficienti:</w:t>
      </w:r>
    </w:p>
    <w:tbl>
      <w:tblPr>
        <w:tblStyle w:val="Reatabulagaia"/>
        <w:tblW w:w="5000" w:type="pct"/>
        <w:tblLook w:val="04A0" w:firstRow="1" w:lastRow="0" w:firstColumn="1" w:lastColumn="0" w:noHBand="0" w:noVBand="1"/>
      </w:tblPr>
      <w:tblGrid>
        <w:gridCol w:w="6896"/>
        <w:gridCol w:w="1400"/>
      </w:tblGrid>
      <w:tr w:rsidR="00714EF6" w14:paraId="7CB33261" w14:textId="77777777" w:rsidTr="005C5DFA">
        <w:tc>
          <w:tcPr>
            <w:tcW w:w="4193" w:type="pct"/>
            <w:shd w:val="clear" w:color="auto" w:fill="EDEDED" w:themeFill="accent3" w:themeFillTint="33"/>
            <w:vAlign w:val="center"/>
          </w:tcPr>
          <w:p w14:paraId="424A593A" w14:textId="77777777" w:rsidR="00714EF6" w:rsidRDefault="00714EF6" w:rsidP="005C5DFA">
            <w:pPr>
              <w:spacing w:before="240" w:line="276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lv-LV"/>
              </w:rPr>
              <w:t>Sacensību rangi</w:t>
            </w:r>
          </w:p>
        </w:tc>
        <w:tc>
          <w:tcPr>
            <w:tcW w:w="807" w:type="pct"/>
            <w:shd w:val="clear" w:color="auto" w:fill="EDEDED" w:themeFill="accent3" w:themeFillTint="33"/>
            <w:vAlign w:val="center"/>
          </w:tcPr>
          <w:p w14:paraId="394DE767" w14:textId="77777777" w:rsidR="00714EF6" w:rsidRDefault="00184D9C" w:rsidP="005C5DFA">
            <w:pPr>
              <w:spacing w:before="240" w:line="276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lv-LV"/>
              </w:rPr>
              <w:t>K</w:t>
            </w:r>
            <w:r w:rsidR="00714EF6" w:rsidRPr="00DE7368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lv-LV"/>
              </w:rPr>
              <w:t>oeficients</w:t>
            </w:r>
          </w:p>
        </w:tc>
      </w:tr>
      <w:tr w:rsidR="00714EF6" w14:paraId="1E75DBB2" w14:textId="77777777" w:rsidTr="005C5DFA">
        <w:tc>
          <w:tcPr>
            <w:tcW w:w="4193" w:type="pct"/>
          </w:tcPr>
          <w:p w14:paraId="01A0BCE3" w14:textId="77777777" w:rsidR="00714EF6" w:rsidRPr="005C5DFA" w:rsidRDefault="0096714D" w:rsidP="005C5DFA">
            <w:pPr>
              <w:spacing w:before="240" w:line="276" w:lineRule="auto"/>
              <w:rPr>
                <w:rFonts w:ascii="Bookman Old Style" w:hAnsi="Bookman Old Style"/>
                <w:sz w:val="20"/>
              </w:rPr>
            </w:pPr>
            <w:r w:rsidRPr="005C5DFA">
              <w:rPr>
                <w:rFonts w:ascii="Bookman Old Style" w:hAnsi="Bookman Old Style"/>
                <w:sz w:val="20"/>
              </w:rPr>
              <w:t>LR</w:t>
            </w:r>
            <w:r w:rsidR="00714EF6" w:rsidRPr="005C5DFA">
              <w:rPr>
                <w:rFonts w:ascii="Bookman Old Style" w:hAnsi="Bookman Old Style"/>
                <w:sz w:val="20"/>
              </w:rPr>
              <w:t xml:space="preserve"> nacionālās</w:t>
            </w:r>
            <w:r w:rsidR="00A03833">
              <w:rPr>
                <w:rFonts w:ascii="Bookman Old Style" w:hAnsi="Bookman Old Style"/>
                <w:sz w:val="20"/>
              </w:rPr>
              <w:t xml:space="preserve"> ieskaites</w:t>
            </w:r>
            <w:r w:rsidR="00714EF6" w:rsidRPr="005C5DFA">
              <w:rPr>
                <w:rFonts w:ascii="Bookman Old Style" w:hAnsi="Bookman Old Style"/>
                <w:sz w:val="20"/>
              </w:rPr>
              <w:t xml:space="preserve"> sacensības</w:t>
            </w:r>
            <w:r w:rsidR="00E10B13" w:rsidRPr="005C5DFA">
              <w:rPr>
                <w:rFonts w:ascii="Bookman Old Style" w:hAnsi="Bookman Old Style"/>
                <w:sz w:val="20"/>
              </w:rPr>
              <w:t xml:space="preserve"> (LJF kauss, LR ziemas čempionāts)</w:t>
            </w:r>
            <w:r w:rsidR="00714EF6" w:rsidRPr="005C5DFA">
              <w:rPr>
                <w:rFonts w:ascii="Bookman Old Style" w:hAnsi="Bookman Old Style"/>
                <w:sz w:val="20"/>
              </w:rPr>
              <w:t xml:space="preserve"> un citu valstu nacionālās sacensības</w:t>
            </w:r>
            <w:r w:rsidR="00FB72E2" w:rsidRPr="005C5DFA">
              <w:rPr>
                <w:rFonts w:ascii="Bookman Old Style" w:hAnsi="Bookman Old Style"/>
                <w:sz w:val="20"/>
              </w:rPr>
              <w:t xml:space="preserve"> (Kausi un čempionāti)</w:t>
            </w:r>
          </w:p>
        </w:tc>
        <w:tc>
          <w:tcPr>
            <w:tcW w:w="807" w:type="pct"/>
          </w:tcPr>
          <w:p w14:paraId="0E7AF781" w14:textId="77777777" w:rsidR="00714EF6" w:rsidRPr="005C5DFA" w:rsidRDefault="00714EF6" w:rsidP="005C5DFA">
            <w:pPr>
              <w:spacing w:before="240" w:line="276" w:lineRule="auto"/>
              <w:jc w:val="center"/>
              <w:rPr>
                <w:rFonts w:ascii="Bookman Old Style" w:hAnsi="Bookman Old Style"/>
                <w:b/>
                <w:sz w:val="20"/>
              </w:rPr>
            </w:pPr>
            <w:r w:rsidRPr="005C5DFA">
              <w:rPr>
                <w:rFonts w:ascii="Bookman Old Style" w:hAnsi="Bookman Old Style"/>
                <w:b/>
                <w:sz w:val="20"/>
              </w:rPr>
              <w:t>1.0</w:t>
            </w:r>
          </w:p>
        </w:tc>
      </w:tr>
      <w:tr w:rsidR="00714EF6" w14:paraId="52E5546A" w14:textId="77777777" w:rsidTr="005C5DFA">
        <w:tc>
          <w:tcPr>
            <w:tcW w:w="4193" w:type="pct"/>
          </w:tcPr>
          <w:p w14:paraId="2A79F3C0" w14:textId="77777777" w:rsidR="00714EF6" w:rsidRPr="005C5DFA" w:rsidRDefault="00E10B13" w:rsidP="005C5DFA">
            <w:pPr>
              <w:spacing w:before="240" w:line="276" w:lineRule="auto"/>
              <w:rPr>
                <w:rFonts w:ascii="Bookman Old Style" w:hAnsi="Bookman Old Style"/>
                <w:sz w:val="20"/>
              </w:rPr>
            </w:pPr>
            <w:r w:rsidRPr="005C5DFA">
              <w:rPr>
                <w:rFonts w:ascii="Bookman Old Style" w:hAnsi="Bookman Old Style"/>
                <w:sz w:val="20"/>
              </w:rPr>
              <w:t>LR Nacionālais  čempionāts</w:t>
            </w:r>
          </w:p>
        </w:tc>
        <w:tc>
          <w:tcPr>
            <w:tcW w:w="807" w:type="pct"/>
          </w:tcPr>
          <w:p w14:paraId="2388D1CC" w14:textId="77777777" w:rsidR="00714EF6" w:rsidRPr="005C5DFA" w:rsidRDefault="00714EF6" w:rsidP="005C5DFA">
            <w:pPr>
              <w:spacing w:before="240" w:line="276" w:lineRule="auto"/>
              <w:jc w:val="center"/>
              <w:rPr>
                <w:rFonts w:ascii="Bookman Old Style" w:hAnsi="Bookman Old Style"/>
                <w:b/>
                <w:sz w:val="20"/>
              </w:rPr>
            </w:pPr>
            <w:r w:rsidRPr="005C5DFA">
              <w:rPr>
                <w:rFonts w:ascii="Bookman Old Style" w:hAnsi="Bookman Old Style"/>
                <w:b/>
                <w:sz w:val="20"/>
              </w:rPr>
              <w:t>1.2</w:t>
            </w:r>
          </w:p>
        </w:tc>
      </w:tr>
      <w:tr w:rsidR="00714EF6" w14:paraId="4EE46C25" w14:textId="77777777" w:rsidTr="005C5DFA">
        <w:tc>
          <w:tcPr>
            <w:tcW w:w="4193" w:type="pct"/>
          </w:tcPr>
          <w:p w14:paraId="42E44BC6" w14:textId="77777777" w:rsidR="00714EF6" w:rsidRPr="005C5DFA" w:rsidRDefault="00714EF6" w:rsidP="005C5DFA">
            <w:pPr>
              <w:spacing w:before="240" w:line="276" w:lineRule="auto"/>
              <w:rPr>
                <w:rFonts w:ascii="Bookman Old Style" w:hAnsi="Bookman Old Style"/>
                <w:sz w:val="20"/>
              </w:rPr>
            </w:pPr>
            <w:r w:rsidRPr="005C5DFA">
              <w:rPr>
                <w:rFonts w:ascii="Bookman Old Style" w:hAnsi="Bookman Old Style"/>
                <w:sz w:val="20"/>
              </w:rPr>
              <w:t>Starptautiskās sacensības, kurās piedalās vismaz 3 valstu sportisti, CDN</w:t>
            </w:r>
            <w:r w:rsidR="008736C9" w:rsidRPr="005C5DFA">
              <w:rPr>
                <w:rFonts w:ascii="Bookman Old Style" w:hAnsi="Bookman Old Style"/>
                <w:sz w:val="20"/>
              </w:rPr>
              <w:t>, BDL</w:t>
            </w:r>
          </w:p>
        </w:tc>
        <w:tc>
          <w:tcPr>
            <w:tcW w:w="807" w:type="pct"/>
          </w:tcPr>
          <w:p w14:paraId="4B3BC43E" w14:textId="77777777" w:rsidR="00714EF6" w:rsidRPr="005C5DFA" w:rsidRDefault="00714EF6" w:rsidP="005C5DFA">
            <w:pPr>
              <w:spacing w:before="240" w:line="276" w:lineRule="auto"/>
              <w:jc w:val="center"/>
              <w:rPr>
                <w:rFonts w:ascii="Bookman Old Style" w:hAnsi="Bookman Old Style"/>
                <w:b/>
                <w:sz w:val="20"/>
              </w:rPr>
            </w:pPr>
            <w:r w:rsidRPr="005C5DFA">
              <w:rPr>
                <w:rFonts w:ascii="Bookman Old Style" w:hAnsi="Bookman Old Style"/>
                <w:b/>
                <w:sz w:val="20"/>
              </w:rPr>
              <w:t>1.4</w:t>
            </w:r>
          </w:p>
        </w:tc>
      </w:tr>
      <w:tr w:rsidR="00714EF6" w14:paraId="5D0552F2" w14:textId="77777777" w:rsidTr="005C5DFA">
        <w:tc>
          <w:tcPr>
            <w:tcW w:w="4193" w:type="pct"/>
          </w:tcPr>
          <w:p w14:paraId="2C159751" w14:textId="77777777" w:rsidR="00714EF6" w:rsidRDefault="00714EF6" w:rsidP="005C5DFA">
            <w:pPr>
              <w:spacing w:before="240" w:line="276" w:lineRule="auto"/>
              <w:rPr>
                <w:rFonts w:ascii="Bookman Old Style" w:eastAsia="Times New Roman" w:hAnsi="Bookman Old Style" w:cs="Calibri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Bookman Old Style" w:eastAsia="Times New Roman" w:hAnsi="Bookman Old Style" w:cs="Calibri"/>
                <w:bCs/>
                <w:color w:val="000000"/>
                <w:sz w:val="20"/>
                <w:szCs w:val="20"/>
                <w:lang w:eastAsia="lv-LV"/>
              </w:rPr>
              <w:t>CDI1-2*, CDICh1-2*, CDIJ1-2*, CDIY1-2*, CDIAm1-2*</w:t>
            </w:r>
            <w:r w:rsidR="00435792">
              <w:rPr>
                <w:rFonts w:ascii="Bookman Old Style" w:eastAsia="Times New Roman" w:hAnsi="Bookman Old Style" w:cs="Calibri"/>
                <w:bCs/>
                <w:color w:val="000000"/>
                <w:sz w:val="20"/>
                <w:szCs w:val="20"/>
                <w:lang w:eastAsia="lv-LV"/>
              </w:rPr>
              <w:t>, CDIYH</w:t>
            </w:r>
          </w:p>
        </w:tc>
        <w:tc>
          <w:tcPr>
            <w:tcW w:w="807" w:type="pct"/>
          </w:tcPr>
          <w:p w14:paraId="535ACA07" w14:textId="77777777" w:rsidR="00714EF6" w:rsidRDefault="00714EF6" w:rsidP="005C5DFA">
            <w:pPr>
              <w:spacing w:before="240" w:line="276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lv-LV"/>
              </w:rPr>
              <w:t>1.</w:t>
            </w:r>
            <w:r w:rsidR="0043579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</w:p>
        </w:tc>
      </w:tr>
      <w:tr w:rsidR="00714EF6" w14:paraId="59A2621A" w14:textId="77777777" w:rsidTr="005C5DFA">
        <w:tc>
          <w:tcPr>
            <w:tcW w:w="4193" w:type="pct"/>
          </w:tcPr>
          <w:p w14:paraId="304BF70A" w14:textId="77777777" w:rsidR="00714EF6" w:rsidRDefault="00714EF6" w:rsidP="005C5DFA">
            <w:pPr>
              <w:spacing w:before="240" w:line="276" w:lineRule="auto"/>
              <w:rPr>
                <w:rFonts w:ascii="Bookman Old Style" w:eastAsia="Times New Roman" w:hAnsi="Bookman Old Style" w:cs="Calibri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Bookman Old Style" w:eastAsia="Times New Roman" w:hAnsi="Bookman Old Style" w:cs="Calibri"/>
                <w:bCs/>
                <w:color w:val="000000"/>
                <w:sz w:val="20"/>
                <w:szCs w:val="20"/>
                <w:lang w:eastAsia="lv-LV"/>
              </w:rPr>
              <w:t>CDI3*</w:t>
            </w:r>
          </w:p>
        </w:tc>
        <w:tc>
          <w:tcPr>
            <w:tcW w:w="807" w:type="pct"/>
          </w:tcPr>
          <w:p w14:paraId="6D510E66" w14:textId="77777777" w:rsidR="00714EF6" w:rsidRDefault="00714EF6" w:rsidP="005C5DFA">
            <w:pPr>
              <w:spacing w:before="240" w:line="276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lv-LV"/>
              </w:rPr>
              <w:t>1.</w:t>
            </w:r>
            <w:r w:rsidR="0043579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</w:p>
        </w:tc>
      </w:tr>
      <w:tr w:rsidR="00D90537" w14:paraId="77C4F97B" w14:textId="77777777" w:rsidTr="005C5DFA">
        <w:tc>
          <w:tcPr>
            <w:tcW w:w="4193" w:type="pct"/>
          </w:tcPr>
          <w:p w14:paraId="459A73CF" w14:textId="77777777" w:rsidR="00D90537" w:rsidRDefault="00D90537" w:rsidP="005C5DFA">
            <w:pPr>
              <w:spacing w:before="240" w:line="276" w:lineRule="auto"/>
              <w:rPr>
                <w:rFonts w:ascii="Bookman Old Style" w:eastAsia="Times New Roman" w:hAnsi="Bookman Old Style" w:cs="Calibri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Bookman Old Style" w:eastAsia="Times New Roman" w:hAnsi="Bookman Old Style" w:cs="Calibri"/>
                <w:bCs/>
                <w:color w:val="000000"/>
                <w:sz w:val="20"/>
                <w:szCs w:val="20"/>
                <w:lang w:eastAsia="lv-LV"/>
              </w:rPr>
              <w:t>CDI4*</w:t>
            </w:r>
          </w:p>
        </w:tc>
        <w:tc>
          <w:tcPr>
            <w:tcW w:w="807" w:type="pct"/>
          </w:tcPr>
          <w:p w14:paraId="5159A969" w14:textId="77777777" w:rsidR="00D90537" w:rsidRDefault="00435792" w:rsidP="005C5DFA">
            <w:pPr>
              <w:spacing w:before="240" w:line="276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lv-LV"/>
              </w:rPr>
              <w:t>2.0</w:t>
            </w:r>
          </w:p>
        </w:tc>
      </w:tr>
      <w:tr w:rsidR="00D90537" w14:paraId="7CDE7E34" w14:textId="77777777" w:rsidTr="005C5DFA">
        <w:tc>
          <w:tcPr>
            <w:tcW w:w="4193" w:type="pct"/>
          </w:tcPr>
          <w:p w14:paraId="5AA3E9CE" w14:textId="77777777" w:rsidR="00D90537" w:rsidRDefault="00D90537" w:rsidP="005C5DFA">
            <w:pPr>
              <w:spacing w:before="240" w:line="276" w:lineRule="auto"/>
              <w:rPr>
                <w:rFonts w:ascii="Bookman Old Style" w:eastAsia="Times New Roman" w:hAnsi="Bookman Old Style" w:cs="Calibri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Bookman Old Style" w:eastAsia="Times New Roman" w:hAnsi="Bookman Old Style" w:cs="Calibri"/>
                <w:bCs/>
                <w:color w:val="000000"/>
                <w:sz w:val="20"/>
                <w:szCs w:val="20"/>
                <w:lang w:eastAsia="lv-LV"/>
              </w:rPr>
              <w:t>CDI5*, CDI-W</w:t>
            </w:r>
          </w:p>
        </w:tc>
        <w:tc>
          <w:tcPr>
            <w:tcW w:w="807" w:type="pct"/>
          </w:tcPr>
          <w:p w14:paraId="5D4D6311" w14:textId="77777777" w:rsidR="00D90537" w:rsidRDefault="00D90537" w:rsidP="005C5DFA">
            <w:pPr>
              <w:spacing w:before="240" w:line="276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lv-LV"/>
              </w:rPr>
              <w:t>2.</w:t>
            </w:r>
            <w:r w:rsidR="0043579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435792" w14:paraId="0E8DD674" w14:textId="77777777" w:rsidTr="005C5DFA">
        <w:tc>
          <w:tcPr>
            <w:tcW w:w="4193" w:type="pct"/>
          </w:tcPr>
          <w:p w14:paraId="7E9C9AD5" w14:textId="77777777" w:rsidR="00435792" w:rsidRDefault="00435792" w:rsidP="005C5DFA">
            <w:pPr>
              <w:spacing w:before="240" w:line="276" w:lineRule="auto"/>
              <w:rPr>
                <w:rFonts w:ascii="Bookman Old Style" w:eastAsia="Times New Roman" w:hAnsi="Bookman Old Style" w:cs="Calibri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Bookman Old Style" w:eastAsia="Times New Roman" w:hAnsi="Bookman Old Style" w:cs="Calibri"/>
                <w:bCs/>
                <w:color w:val="000000"/>
                <w:sz w:val="20"/>
                <w:szCs w:val="20"/>
                <w:lang w:eastAsia="lv-LV"/>
              </w:rPr>
              <w:t>Eiropas čempionāts, CDI-W fināls, Jaunzirgu čempionāts, Olimpiskās spēles</w:t>
            </w:r>
          </w:p>
        </w:tc>
        <w:tc>
          <w:tcPr>
            <w:tcW w:w="807" w:type="pct"/>
          </w:tcPr>
          <w:p w14:paraId="58ECC6A7" w14:textId="77777777" w:rsidR="00435792" w:rsidRDefault="00435792" w:rsidP="005C5DFA">
            <w:pPr>
              <w:spacing w:before="240" w:line="276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lv-LV"/>
              </w:rPr>
              <w:t>3.0</w:t>
            </w:r>
          </w:p>
        </w:tc>
      </w:tr>
    </w:tbl>
    <w:p w14:paraId="7268D530" w14:textId="5DA696A4" w:rsidR="00184D9C" w:rsidRDefault="00184D9C">
      <w:pPr>
        <w:rPr>
          <w:rFonts w:ascii="Bookman Old Style" w:eastAsia="Times New Roman" w:hAnsi="Bookman Old Style" w:cs="Calibri"/>
          <w:bCs/>
          <w:iCs/>
          <w:color w:val="000000"/>
          <w:sz w:val="20"/>
          <w:szCs w:val="20"/>
          <w:lang w:eastAsia="lv-LV"/>
        </w:rPr>
      </w:pPr>
    </w:p>
    <w:p w14:paraId="5AEDEBA4" w14:textId="7475D927" w:rsidR="009C2B50" w:rsidRDefault="009C2B50">
      <w:pPr>
        <w:rPr>
          <w:rFonts w:ascii="Bookman Old Style" w:eastAsia="Times New Roman" w:hAnsi="Bookman Old Style" w:cs="Calibri"/>
          <w:bCs/>
          <w:iCs/>
          <w:color w:val="000000"/>
          <w:sz w:val="20"/>
          <w:szCs w:val="20"/>
          <w:lang w:eastAsia="lv-LV"/>
        </w:rPr>
      </w:pPr>
    </w:p>
    <w:p w14:paraId="6818A08E" w14:textId="77777777" w:rsidR="009C2B50" w:rsidRDefault="009C2B50">
      <w:pPr>
        <w:rPr>
          <w:rFonts w:ascii="Bookman Old Style" w:eastAsia="Times New Roman" w:hAnsi="Bookman Old Style" w:cs="Calibri"/>
          <w:bCs/>
          <w:iCs/>
          <w:color w:val="000000"/>
          <w:sz w:val="20"/>
          <w:szCs w:val="20"/>
          <w:lang w:eastAsia="lv-LV"/>
        </w:rPr>
      </w:pPr>
    </w:p>
    <w:p w14:paraId="3AC7835B" w14:textId="77777777" w:rsidR="00372CBF" w:rsidRPr="00610185" w:rsidRDefault="00435792" w:rsidP="005C5DFA">
      <w:pPr>
        <w:pStyle w:val="LLJ2"/>
        <w:spacing w:line="276" w:lineRule="auto"/>
      </w:pPr>
      <w:r w:rsidRPr="00610185">
        <w:lastRenderedPageBreak/>
        <w:t>Iejādes</w:t>
      </w:r>
      <w:r w:rsidR="009D4A6F">
        <w:t xml:space="preserve"> shēmu</w:t>
      </w:r>
      <w:r w:rsidRPr="00610185">
        <w:t xml:space="preserve"> </w:t>
      </w:r>
      <w:r w:rsidR="009D4A6F">
        <w:t>līmeņu</w:t>
      </w:r>
      <w:r w:rsidR="009D4A6F" w:rsidRPr="00435792">
        <w:t xml:space="preserve"> </w:t>
      </w:r>
      <w:r w:rsidRPr="00435792">
        <w:t>gradācija:</w:t>
      </w:r>
    </w:p>
    <w:tbl>
      <w:tblPr>
        <w:tblStyle w:val="Reatabulagaia"/>
        <w:tblW w:w="5000" w:type="pct"/>
        <w:tblLook w:val="04A0" w:firstRow="1" w:lastRow="0" w:firstColumn="1" w:lastColumn="0" w:noHBand="0" w:noVBand="1"/>
      </w:tblPr>
      <w:tblGrid>
        <w:gridCol w:w="6058"/>
        <w:gridCol w:w="2238"/>
      </w:tblGrid>
      <w:tr w:rsidR="00435792" w14:paraId="4145B954" w14:textId="77777777" w:rsidTr="005C5DFA">
        <w:tc>
          <w:tcPr>
            <w:tcW w:w="3651" w:type="pct"/>
            <w:shd w:val="clear" w:color="auto" w:fill="EDEDED" w:themeFill="accent3" w:themeFillTint="33"/>
          </w:tcPr>
          <w:p w14:paraId="130709B6" w14:textId="77777777" w:rsidR="00435792" w:rsidRPr="001723FD" w:rsidRDefault="00435792" w:rsidP="005C5DFA">
            <w:pPr>
              <w:spacing w:before="24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23FD">
              <w:rPr>
                <w:rFonts w:ascii="Bookman Old Style" w:hAnsi="Bookman Old Style"/>
                <w:b/>
                <w:sz w:val="20"/>
                <w:szCs w:val="20"/>
              </w:rPr>
              <w:t xml:space="preserve">Iejādes </w:t>
            </w:r>
            <w:r w:rsidR="009D4A6F">
              <w:rPr>
                <w:rFonts w:ascii="Bookman Old Style" w:hAnsi="Bookman Old Style"/>
                <w:b/>
                <w:sz w:val="20"/>
                <w:szCs w:val="20"/>
              </w:rPr>
              <w:t>shēmas</w:t>
            </w:r>
          </w:p>
        </w:tc>
        <w:tc>
          <w:tcPr>
            <w:tcW w:w="1349" w:type="pct"/>
            <w:shd w:val="clear" w:color="auto" w:fill="EDEDED" w:themeFill="accent3" w:themeFillTint="33"/>
          </w:tcPr>
          <w:p w14:paraId="100C41D1" w14:textId="77777777" w:rsidR="00435792" w:rsidRPr="001723FD" w:rsidRDefault="00184D9C" w:rsidP="005C5DFA">
            <w:pPr>
              <w:spacing w:before="240"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</w:t>
            </w:r>
            <w:r w:rsidR="00435792" w:rsidRPr="00DE7368">
              <w:rPr>
                <w:rFonts w:ascii="Bookman Old Style" w:hAnsi="Bookman Old Style"/>
                <w:b/>
                <w:sz w:val="20"/>
                <w:szCs w:val="20"/>
              </w:rPr>
              <w:t>oeficients</w:t>
            </w:r>
          </w:p>
        </w:tc>
      </w:tr>
      <w:tr w:rsidR="001723FD" w14:paraId="2386BDA9" w14:textId="77777777" w:rsidTr="005C5DFA">
        <w:tc>
          <w:tcPr>
            <w:tcW w:w="3651" w:type="pct"/>
          </w:tcPr>
          <w:p w14:paraId="2AE3B385" w14:textId="77777777" w:rsidR="001723FD" w:rsidRPr="001723FD" w:rsidRDefault="00CE503C" w:rsidP="005C5DFA">
            <w:pPr>
              <w:spacing w:before="240"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 klase (</w:t>
            </w:r>
            <w:r w:rsidR="001723FD" w:rsidRPr="001723FD">
              <w:rPr>
                <w:rFonts w:ascii="Bookman Old Style" w:hAnsi="Bookman Old Style"/>
                <w:sz w:val="20"/>
                <w:szCs w:val="20"/>
              </w:rPr>
              <w:t>I grupa</w:t>
            </w:r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349" w:type="pct"/>
          </w:tcPr>
          <w:p w14:paraId="7C6AAD49" w14:textId="77777777" w:rsidR="001723FD" w:rsidRPr="001723FD" w:rsidRDefault="00301EB9" w:rsidP="005C5DFA">
            <w:pPr>
              <w:spacing w:before="240"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0.1</w:t>
            </w:r>
          </w:p>
        </w:tc>
      </w:tr>
      <w:tr w:rsidR="001723FD" w14:paraId="0E71175B" w14:textId="77777777" w:rsidTr="005C5DFA">
        <w:tc>
          <w:tcPr>
            <w:tcW w:w="3651" w:type="pct"/>
          </w:tcPr>
          <w:p w14:paraId="0326C4DB" w14:textId="77777777" w:rsidR="001723FD" w:rsidRPr="001723FD" w:rsidRDefault="00CE503C" w:rsidP="005C5DFA">
            <w:pPr>
              <w:spacing w:before="240"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 klase (</w:t>
            </w:r>
            <w:r w:rsidR="001723FD">
              <w:rPr>
                <w:rFonts w:ascii="Bookman Old Style" w:hAnsi="Bookman Old Style"/>
                <w:sz w:val="20"/>
                <w:szCs w:val="20"/>
              </w:rPr>
              <w:t>II grupa</w:t>
            </w:r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349" w:type="pct"/>
          </w:tcPr>
          <w:p w14:paraId="015AAB7A" w14:textId="77777777" w:rsidR="001723FD" w:rsidRDefault="0016711B" w:rsidP="005C5DFA">
            <w:pPr>
              <w:spacing w:before="240"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  <w:r w:rsidR="001723FD">
              <w:rPr>
                <w:rFonts w:ascii="Bookman Old Style" w:hAnsi="Bookman Old Style"/>
                <w:b/>
                <w:sz w:val="20"/>
                <w:szCs w:val="20"/>
              </w:rPr>
              <w:t>0.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14</w:t>
            </w:r>
          </w:p>
        </w:tc>
      </w:tr>
      <w:tr w:rsidR="001723FD" w14:paraId="3F933FEF" w14:textId="77777777" w:rsidTr="005C5DFA">
        <w:tc>
          <w:tcPr>
            <w:tcW w:w="3651" w:type="pct"/>
          </w:tcPr>
          <w:p w14:paraId="2399B2BB" w14:textId="77777777" w:rsidR="001723FD" w:rsidRDefault="00CE503C" w:rsidP="005C5DFA">
            <w:pPr>
              <w:spacing w:before="240"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 klase (</w:t>
            </w:r>
            <w:r w:rsidR="001723FD">
              <w:rPr>
                <w:rFonts w:ascii="Bookman Old Style" w:hAnsi="Bookman Old Style"/>
                <w:sz w:val="20"/>
                <w:szCs w:val="20"/>
              </w:rPr>
              <w:t>III grupa</w:t>
            </w:r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349" w:type="pct"/>
          </w:tcPr>
          <w:p w14:paraId="5A6A6AE2" w14:textId="77777777" w:rsidR="001723FD" w:rsidRDefault="0016711B" w:rsidP="005C5DFA">
            <w:pPr>
              <w:spacing w:before="240"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0.2</w:t>
            </w:r>
          </w:p>
        </w:tc>
      </w:tr>
      <w:tr w:rsidR="001723FD" w14:paraId="2ECDB588" w14:textId="77777777" w:rsidTr="005C5DFA">
        <w:tc>
          <w:tcPr>
            <w:tcW w:w="3651" w:type="pct"/>
          </w:tcPr>
          <w:p w14:paraId="0F0899E1" w14:textId="77777777" w:rsidR="001723FD" w:rsidRDefault="001723FD" w:rsidP="005C5DFA">
            <w:pPr>
              <w:spacing w:before="240"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Mazā Balva, Jauno jātnieku shēma</w:t>
            </w:r>
          </w:p>
        </w:tc>
        <w:tc>
          <w:tcPr>
            <w:tcW w:w="1349" w:type="pct"/>
          </w:tcPr>
          <w:p w14:paraId="58040F59" w14:textId="77777777" w:rsidR="001723FD" w:rsidRDefault="0016711B" w:rsidP="005C5DFA">
            <w:pPr>
              <w:spacing w:before="240"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0.3</w:t>
            </w:r>
          </w:p>
        </w:tc>
      </w:tr>
      <w:tr w:rsidR="001723FD" w14:paraId="1CF88D24" w14:textId="77777777" w:rsidTr="005C5DFA">
        <w:tc>
          <w:tcPr>
            <w:tcW w:w="3651" w:type="pct"/>
          </w:tcPr>
          <w:p w14:paraId="24B9E0F9" w14:textId="77777777" w:rsidR="001723FD" w:rsidRDefault="001723FD" w:rsidP="005C5DFA">
            <w:pPr>
              <w:spacing w:before="240"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Vidējā Balva I</w:t>
            </w:r>
          </w:p>
        </w:tc>
        <w:tc>
          <w:tcPr>
            <w:tcW w:w="1349" w:type="pct"/>
          </w:tcPr>
          <w:p w14:paraId="09F87DA3" w14:textId="77777777" w:rsidR="001723FD" w:rsidRDefault="0016711B" w:rsidP="005C5DFA">
            <w:pPr>
              <w:spacing w:before="240"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0.34</w:t>
            </w:r>
          </w:p>
        </w:tc>
      </w:tr>
      <w:tr w:rsidR="001723FD" w14:paraId="73339D62" w14:textId="77777777" w:rsidTr="005C5DFA">
        <w:tc>
          <w:tcPr>
            <w:tcW w:w="3651" w:type="pct"/>
          </w:tcPr>
          <w:p w14:paraId="064B5707" w14:textId="77777777" w:rsidR="001723FD" w:rsidRDefault="001723FD" w:rsidP="005C5DFA">
            <w:pPr>
              <w:spacing w:before="240"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Vidējā Balva A un B</w:t>
            </w:r>
          </w:p>
        </w:tc>
        <w:tc>
          <w:tcPr>
            <w:tcW w:w="1349" w:type="pct"/>
          </w:tcPr>
          <w:p w14:paraId="13565CD2" w14:textId="77777777" w:rsidR="001723FD" w:rsidRDefault="0016711B" w:rsidP="005C5DFA">
            <w:pPr>
              <w:spacing w:before="240"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0.4</w:t>
            </w:r>
          </w:p>
        </w:tc>
      </w:tr>
      <w:tr w:rsidR="001723FD" w14:paraId="22AAB182" w14:textId="77777777" w:rsidTr="005C5DFA">
        <w:tc>
          <w:tcPr>
            <w:tcW w:w="3651" w:type="pct"/>
          </w:tcPr>
          <w:p w14:paraId="1E29A22E" w14:textId="77777777" w:rsidR="001723FD" w:rsidRDefault="001723FD" w:rsidP="005C5DFA">
            <w:pPr>
              <w:spacing w:before="240"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Vidējā Balva II</w:t>
            </w:r>
          </w:p>
        </w:tc>
        <w:tc>
          <w:tcPr>
            <w:tcW w:w="1349" w:type="pct"/>
          </w:tcPr>
          <w:p w14:paraId="3E3F6FA4" w14:textId="77777777" w:rsidR="001723FD" w:rsidRDefault="0016711B" w:rsidP="005C5DFA">
            <w:pPr>
              <w:spacing w:before="240"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0.44</w:t>
            </w:r>
          </w:p>
        </w:tc>
      </w:tr>
      <w:tr w:rsidR="001723FD" w14:paraId="75B53D56" w14:textId="77777777" w:rsidTr="005C5DFA">
        <w:tc>
          <w:tcPr>
            <w:tcW w:w="3651" w:type="pct"/>
          </w:tcPr>
          <w:p w14:paraId="09689448" w14:textId="77777777" w:rsidR="001723FD" w:rsidRDefault="001723FD" w:rsidP="005C5DFA">
            <w:pPr>
              <w:spacing w:before="240"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Lielā Balva</w:t>
            </w:r>
          </w:p>
        </w:tc>
        <w:tc>
          <w:tcPr>
            <w:tcW w:w="1349" w:type="pct"/>
          </w:tcPr>
          <w:p w14:paraId="0C0D4FA6" w14:textId="77777777" w:rsidR="001723FD" w:rsidRDefault="0016711B" w:rsidP="005C5DFA">
            <w:pPr>
              <w:spacing w:before="240"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0.5</w:t>
            </w:r>
          </w:p>
        </w:tc>
      </w:tr>
    </w:tbl>
    <w:p w14:paraId="44FF08A0" w14:textId="77777777" w:rsidR="00874A83" w:rsidRPr="00610185" w:rsidRDefault="00874A83" w:rsidP="005C5DFA">
      <w:pPr>
        <w:pStyle w:val="LLJ2"/>
        <w:spacing w:line="276" w:lineRule="auto"/>
      </w:pPr>
      <w:r w:rsidRPr="00610185">
        <w:t>Piemērs</w:t>
      </w:r>
    </w:p>
    <w:p w14:paraId="06FAA9AF" w14:textId="77777777" w:rsidR="00874A83" w:rsidRDefault="00874A83" w:rsidP="00C90871">
      <w:pPr>
        <w:rPr>
          <w:rFonts w:ascii="Bookman Old Style" w:hAnsi="Bookman Old Style"/>
          <w:sz w:val="20"/>
          <w:szCs w:val="20"/>
        </w:rPr>
      </w:pPr>
    </w:p>
    <w:p w14:paraId="594C63F5" w14:textId="77777777" w:rsidR="00874A83" w:rsidRPr="00435792" w:rsidRDefault="009D4A6F" w:rsidP="005C5DFA">
      <w:pPr>
        <w:spacing w:before="240" w:line="276" w:lineRule="auto"/>
        <w:rPr>
          <w:rFonts w:ascii="Bookman Old Style" w:hAnsi="Bookman Old Style"/>
          <w:sz w:val="20"/>
          <w:szCs w:val="20"/>
        </w:rPr>
      </w:pPr>
      <w:r w:rsidRPr="009D4A6F">
        <w:rPr>
          <w:noProof/>
          <w:lang w:val="en-US"/>
        </w:rPr>
        <w:drawing>
          <wp:inline distT="0" distB="0" distL="0" distR="0" wp14:anchorId="62A38F7C" wp14:editId="37C46DF3">
            <wp:extent cx="5274310" cy="1653911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5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A83" w:rsidRPr="004357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ECC5" w14:textId="77777777" w:rsidR="00C87296" w:rsidRDefault="00C87296" w:rsidP="00BD5288">
      <w:pPr>
        <w:spacing w:after="0" w:line="240" w:lineRule="auto"/>
      </w:pPr>
      <w:r>
        <w:separator/>
      </w:r>
    </w:p>
  </w:endnote>
  <w:endnote w:type="continuationSeparator" w:id="0">
    <w:p w14:paraId="5D33BF3F" w14:textId="77777777" w:rsidR="00C87296" w:rsidRDefault="00C87296" w:rsidP="00BD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3580" w14:textId="77777777" w:rsidR="00C87296" w:rsidRDefault="00C87296" w:rsidP="00BD5288">
      <w:pPr>
        <w:spacing w:after="0" w:line="240" w:lineRule="auto"/>
      </w:pPr>
      <w:r>
        <w:separator/>
      </w:r>
    </w:p>
  </w:footnote>
  <w:footnote w:type="continuationSeparator" w:id="0">
    <w:p w14:paraId="332E826C" w14:textId="77777777" w:rsidR="00C87296" w:rsidRDefault="00C87296" w:rsidP="00BD5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0CBB"/>
    <w:multiLevelType w:val="multilevel"/>
    <w:tmpl w:val="DB3050E0"/>
    <w:lvl w:ilvl="0">
      <w:start w:val="1"/>
      <w:numFmt w:val="decimal"/>
      <w:pStyle w:val="LLJ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LLJ2"/>
      <w:isLgl/>
      <w:lvlText w:val="%1.%2."/>
      <w:lvlJc w:val="left"/>
      <w:pPr>
        <w:ind w:left="862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922798"/>
    <w:multiLevelType w:val="hybridMultilevel"/>
    <w:tmpl w:val="99CA6D50"/>
    <w:lvl w:ilvl="0" w:tplc="076621D6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12CAD"/>
    <w:multiLevelType w:val="hybridMultilevel"/>
    <w:tmpl w:val="47E456C2"/>
    <w:lvl w:ilvl="0" w:tplc="6C3A55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C384E"/>
    <w:multiLevelType w:val="hybridMultilevel"/>
    <w:tmpl w:val="8C925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A148A"/>
    <w:multiLevelType w:val="hybridMultilevel"/>
    <w:tmpl w:val="B912659E"/>
    <w:lvl w:ilvl="0" w:tplc="CB1C91CC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41F68"/>
    <w:multiLevelType w:val="hybridMultilevel"/>
    <w:tmpl w:val="AC82ADA6"/>
    <w:lvl w:ilvl="0" w:tplc="CB1C91CC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53C37"/>
    <w:multiLevelType w:val="hybridMultilevel"/>
    <w:tmpl w:val="CE288238"/>
    <w:lvl w:ilvl="0" w:tplc="18F49EA6">
      <w:start w:val="3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3297B"/>
    <w:multiLevelType w:val="hybridMultilevel"/>
    <w:tmpl w:val="13E6A270"/>
    <w:lvl w:ilvl="0" w:tplc="7A3E0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71"/>
    <w:rsid w:val="00010180"/>
    <w:rsid w:val="00013375"/>
    <w:rsid w:val="00047BDA"/>
    <w:rsid w:val="000854C7"/>
    <w:rsid w:val="000A0E84"/>
    <w:rsid w:val="000C17C0"/>
    <w:rsid w:val="001364C1"/>
    <w:rsid w:val="0016711B"/>
    <w:rsid w:val="001723FD"/>
    <w:rsid w:val="00184D9C"/>
    <w:rsid w:val="001E6CB3"/>
    <w:rsid w:val="001F525B"/>
    <w:rsid w:val="00264F10"/>
    <w:rsid w:val="002B3E46"/>
    <w:rsid w:val="002F15B5"/>
    <w:rsid w:val="00301EB9"/>
    <w:rsid w:val="00372CBF"/>
    <w:rsid w:val="003B40F9"/>
    <w:rsid w:val="00412780"/>
    <w:rsid w:val="00435792"/>
    <w:rsid w:val="004B6AA6"/>
    <w:rsid w:val="004D3F05"/>
    <w:rsid w:val="005C5DFA"/>
    <w:rsid w:val="00603153"/>
    <w:rsid w:val="00610185"/>
    <w:rsid w:val="00662305"/>
    <w:rsid w:val="006866BF"/>
    <w:rsid w:val="006B7C4D"/>
    <w:rsid w:val="006C52E3"/>
    <w:rsid w:val="00714EF6"/>
    <w:rsid w:val="00772CAF"/>
    <w:rsid w:val="007C24E8"/>
    <w:rsid w:val="007F521C"/>
    <w:rsid w:val="00823CFD"/>
    <w:rsid w:val="008736C9"/>
    <w:rsid w:val="00874A83"/>
    <w:rsid w:val="0096714D"/>
    <w:rsid w:val="009C2B50"/>
    <w:rsid w:val="009D4A6F"/>
    <w:rsid w:val="00A03833"/>
    <w:rsid w:val="00A47A51"/>
    <w:rsid w:val="00A81D9A"/>
    <w:rsid w:val="00AC73DD"/>
    <w:rsid w:val="00AD52B8"/>
    <w:rsid w:val="00B33693"/>
    <w:rsid w:val="00B85B71"/>
    <w:rsid w:val="00BB5832"/>
    <w:rsid w:val="00BD5288"/>
    <w:rsid w:val="00C87296"/>
    <w:rsid w:val="00C90871"/>
    <w:rsid w:val="00CB3290"/>
    <w:rsid w:val="00CB5C3F"/>
    <w:rsid w:val="00CD0315"/>
    <w:rsid w:val="00CE2E7E"/>
    <w:rsid w:val="00CE503C"/>
    <w:rsid w:val="00CF4ED0"/>
    <w:rsid w:val="00D06B97"/>
    <w:rsid w:val="00D21142"/>
    <w:rsid w:val="00D35964"/>
    <w:rsid w:val="00D42636"/>
    <w:rsid w:val="00D46018"/>
    <w:rsid w:val="00D90537"/>
    <w:rsid w:val="00DE7368"/>
    <w:rsid w:val="00E10B13"/>
    <w:rsid w:val="00E15AB3"/>
    <w:rsid w:val="00E16F68"/>
    <w:rsid w:val="00F118D1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40B32B"/>
  <w15:chartTrackingRefBased/>
  <w15:docId w15:val="{2984E3BA-1B25-4835-B6F3-C7C82E02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61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1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gaia">
    <w:name w:val="Grid Table Light"/>
    <w:basedOn w:val="Parastatabula"/>
    <w:uiPriority w:val="40"/>
    <w:rsid w:val="00714E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6101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rakstarindkopa">
    <w:name w:val="List Paragraph"/>
    <w:basedOn w:val="Parasts"/>
    <w:link w:val="SarakstarindkopaRakstz"/>
    <w:uiPriority w:val="34"/>
    <w:qFormat/>
    <w:rsid w:val="00610185"/>
    <w:pPr>
      <w:ind w:left="720"/>
      <w:contextualSpacing/>
    </w:pPr>
  </w:style>
  <w:style w:type="paragraph" w:customStyle="1" w:styleId="LLJ1">
    <w:name w:val="LLJ1"/>
    <w:basedOn w:val="Sarakstarindkopa"/>
    <w:next w:val="Virsraksts1"/>
    <w:link w:val="LLJ1Char"/>
    <w:autoRedefine/>
    <w:qFormat/>
    <w:rsid w:val="00184D9C"/>
    <w:pPr>
      <w:numPr>
        <w:numId w:val="3"/>
      </w:numPr>
      <w:spacing w:before="480" w:after="0" w:line="276" w:lineRule="auto"/>
      <w:ind w:left="357" w:hanging="357"/>
      <w:contextualSpacing w:val="0"/>
      <w:jc w:val="both"/>
    </w:pPr>
    <w:rPr>
      <w:rFonts w:ascii="Bookman Old Style" w:eastAsia="Times New Roman" w:hAnsi="Bookman Old Style" w:cs="Calibri"/>
      <w:b/>
      <w:bCs/>
      <w:color w:val="000000"/>
      <w:sz w:val="24"/>
      <w:szCs w:val="20"/>
      <w:lang w:eastAsia="lv-LV"/>
    </w:rPr>
  </w:style>
  <w:style w:type="paragraph" w:customStyle="1" w:styleId="LLJ2">
    <w:name w:val="LLJ2"/>
    <w:basedOn w:val="Sarakstarindkopa"/>
    <w:link w:val="LLJ2Char"/>
    <w:qFormat/>
    <w:rsid w:val="00610185"/>
    <w:pPr>
      <w:numPr>
        <w:ilvl w:val="1"/>
        <w:numId w:val="3"/>
      </w:numPr>
      <w:spacing w:before="360" w:after="0" w:line="360" w:lineRule="auto"/>
      <w:ind w:left="720"/>
      <w:contextualSpacing w:val="0"/>
      <w:jc w:val="both"/>
    </w:pPr>
    <w:rPr>
      <w:rFonts w:ascii="Bookman Old Style" w:eastAsia="Times New Roman" w:hAnsi="Bookman Old Style" w:cs="Calibri"/>
      <w:b/>
      <w:iCs/>
      <w:sz w:val="20"/>
      <w:szCs w:val="20"/>
      <w:lang w:eastAsia="lv-LV"/>
    </w:rPr>
  </w:style>
  <w:style w:type="character" w:customStyle="1" w:styleId="SarakstarindkopaRakstz">
    <w:name w:val="Saraksta rindkopa Rakstz."/>
    <w:basedOn w:val="Noklusjumarindkopasfonts"/>
    <w:link w:val="Sarakstarindkopa"/>
    <w:uiPriority w:val="34"/>
    <w:rsid w:val="00610185"/>
  </w:style>
  <w:style w:type="character" w:customStyle="1" w:styleId="LLJ1Char">
    <w:name w:val="LLJ1 Char"/>
    <w:basedOn w:val="SarakstarindkopaRakstz"/>
    <w:link w:val="LLJ1"/>
    <w:rsid w:val="00610185"/>
    <w:rPr>
      <w:rFonts w:ascii="Bookman Old Style" w:eastAsia="Times New Roman" w:hAnsi="Bookman Old Style" w:cs="Calibri"/>
      <w:b/>
      <w:bCs/>
      <w:color w:val="000000"/>
      <w:sz w:val="24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610185"/>
    <w:rPr>
      <w:sz w:val="16"/>
      <w:szCs w:val="16"/>
    </w:rPr>
  </w:style>
  <w:style w:type="character" w:customStyle="1" w:styleId="LLJ2Char">
    <w:name w:val="LLJ2 Char"/>
    <w:basedOn w:val="SarakstarindkopaRakstz"/>
    <w:link w:val="LLJ2"/>
    <w:rsid w:val="00610185"/>
    <w:rPr>
      <w:rFonts w:ascii="Bookman Old Style" w:eastAsia="Times New Roman" w:hAnsi="Bookman Old Style" w:cs="Calibri"/>
      <w:b/>
      <w:iCs/>
      <w:sz w:val="20"/>
      <w:szCs w:val="20"/>
      <w:lang w:eastAsia="lv-LV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1018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1018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1018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10185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610185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1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018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BD52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D5288"/>
  </w:style>
  <w:style w:type="paragraph" w:styleId="Kjene">
    <w:name w:val="footer"/>
    <w:basedOn w:val="Parasts"/>
    <w:link w:val="KjeneRakstz"/>
    <w:uiPriority w:val="99"/>
    <w:unhideWhenUsed/>
    <w:rsid w:val="00BD52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D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3724</Words>
  <Characters>2124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Krīgere</dc:creator>
  <cp:keywords/>
  <dc:description/>
  <cp:lastModifiedBy>cobretti1811@gmail.com</cp:lastModifiedBy>
  <cp:revision>6</cp:revision>
  <dcterms:created xsi:type="dcterms:W3CDTF">2021-07-09T09:57:00Z</dcterms:created>
  <dcterms:modified xsi:type="dcterms:W3CDTF">2022-02-09T18:49:00Z</dcterms:modified>
</cp:coreProperties>
</file>